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300" w:lineRule="atLeast"/>
        <w:jc w:val="center"/>
        <w:textAlignment w:val="auto"/>
        <w:rPr>
          <w:rFonts w:hint="eastAsia" w:ascii="仿宋_GB2312" w:eastAsia="仿宋_GB2312"/>
          <w:color w:val="FF0000"/>
          <w:spacing w:val="-20"/>
          <w:w w:val="80"/>
          <w:sz w:val="90"/>
          <w:szCs w:val="90"/>
        </w:rPr>
      </w:pPr>
    </w:p>
    <w:p>
      <w:pPr>
        <w:adjustRightInd w:val="0"/>
        <w:snapToGrid w:val="0"/>
        <w:spacing w:line="440" w:lineRule="atLeast"/>
        <w:jc w:val="center"/>
        <w:rPr>
          <w:rFonts w:hint="eastAsia" w:ascii="方正小标宋_GBK" w:eastAsia="方正小标宋_GBK"/>
          <w:color w:val="FF0000"/>
          <w:spacing w:val="113"/>
          <w:w w:val="62"/>
          <w:sz w:val="100"/>
          <w:szCs w:val="100"/>
        </w:rPr>
      </w:pPr>
      <w:r>
        <w:rPr>
          <w:rFonts w:hint="eastAsia" w:ascii="方正小标宋_GBK" w:eastAsia="方正小标宋_GBK"/>
          <w:color w:val="FF0000"/>
          <w:spacing w:val="113"/>
          <w:w w:val="62"/>
          <w:sz w:val="100"/>
          <w:szCs w:val="100"/>
        </w:rPr>
        <w:t>平顶山市教育</w:t>
      </w:r>
      <w:r>
        <w:rPr>
          <w:rFonts w:hint="eastAsia" w:ascii="方正小标宋_GBK" w:eastAsia="方正小标宋_GBK"/>
          <w:color w:val="FF0000"/>
          <w:spacing w:val="113"/>
          <w:w w:val="62"/>
          <w:sz w:val="100"/>
          <w:szCs w:val="100"/>
          <w:lang w:eastAsia="zh-CN"/>
        </w:rPr>
        <w:t>体育</w:t>
      </w:r>
      <w:r>
        <w:rPr>
          <w:rFonts w:hint="eastAsia" w:ascii="方正小标宋_GBK" w:eastAsia="方正小标宋_GBK"/>
          <w:color w:val="FF0000"/>
          <w:spacing w:val="113"/>
          <w:w w:val="62"/>
          <w:sz w:val="100"/>
          <w:szCs w:val="100"/>
        </w:rPr>
        <w:t>局</w:t>
      </w:r>
    </w:p>
    <w:p>
      <w:pPr>
        <w:jc w:val="center"/>
        <w:rPr>
          <w:rFonts w:hint="eastAsia"/>
          <w:b/>
          <w:bCs/>
          <w:sz w:val="52"/>
          <w:szCs w:val="52"/>
        </w:rPr>
      </w:pPr>
    </w:p>
    <w:p>
      <w:pPr>
        <w:spacing w:line="560" w:lineRule="exact"/>
        <w:rPr>
          <w:rFonts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</w:rPr>
      </w:pPr>
      <w:bookmarkStart w:id="0" w:name="_GoBack"/>
      <w:bookmarkEnd w:id="0"/>
    </w:p>
    <w:p>
      <w:pPr>
        <w:adjustRightInd w:val="0"/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</w:rPr>
        <w:t>平顶山市教育体育局</w:t>
      </w:r>
    </w:p>
    <w:p>
      <w:pPr>
        <w:adjustRightInd w:val="0"/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关于开展2019年“我推荐我评议身边好人”</w:t>
      </w:r>
    </w:p>
    <w:p>
      <w:pPr>
        <w:adjustRightInd w:val="0"/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活动的通知</w:t>
      </w:r>
    </w:p>
    <w:p>
      <w:pPr>
        <w:adjustRightInd w:val="0"/>
        <w:snapToGrid w:val="0"/>
        <w:spacing w:line="52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12"/>
        <w:adjustRightInd w:val="0"/>
        <w:snapToGrid w:val="0"/>
        <w:spacing w:line="52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局属各学校、机关各科室及二级机构：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 w:themeColor="text1"/>
          <w:spacing w:val="8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为进一步培育和践行社会主义核心价值观，大力推进“四德”建设，营造推荐好人、崇尚好人、学习好人、争当好人的浓厚氛围，根据市文明委相关要求，经研究，决定开展</w:t>
      </w:r>
      <w:r>
        <w:rPr>
          <w:rFonts w:hint="eastAsia" w:ascii="仿宋_GB2312" w:hAnsi="方正小标宋简体" w:eastAsia="仿宋_GB2312" w:cs="方正小标宋简体"/>
          <w:color w:val="000000" w:themeColor="text1"/>
          <w:sz w:val="32"/>
          <w:szCs w:val="32"/>
        </w:rPr>
        <w:t>2019年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“我推荐我评议身边好人”活动。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现将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具体事宜通知如下：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黑体" w:hAnsi="黑体" w:eastAsia="黑体" w:cs="黑体"/>
          <w:bCs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</w:rPr>
        <w:t>一、指导思想</w:t>
      </w:r>
    </w:p>
    <w:p>
      <w:pPr>
        <w:pStyle w:val="12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以习近平新时代中国特色社会主义思想为指导，深入学习贯彻党的十九大精神和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</w:rPr>
        <w:t>十九届二中、三中全会精神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，以培育和践行社会主义核心价值观为根本，以培育担当民族复兴大任的时代新人、弘扬共筑美好生活梦想的时代新风为出发点和落脚点，深入推进社会公德、职业道德、家庭美德和个人品德建设，形成“发现好人、推荐好人、崇尚好人、争做好人”的良好风尚，为我市综合实力高质量重返全省第一方阵做出积极贡献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黑体" w:hAnsi="黑体" w:eastAsia="黑体" w:cs="黑体"/>
          <w:bCs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</w:rPr>
        <w:t>二、推荐对象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在工作、生活中自觉模范遵守道德规范，在助人为乐、见义勇为、诚实守信、敬业奉献、孝老爱亲等方面表现突出、事迹感人、群众认可的局属各学校、机关各科室及二级机构工作人员均可参与推荐评选活动。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黑体" w:eastAsia="仿宋_GB2312" w:cs="黑体"/>
          <w:bCs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 w:cs="黑体"/>
          <w:bCs/>
          <w:color w:val="000000" w:themeColor="text1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</w:rPr>
        <w:t>三、推荐标准</w:t>
      </w:r>
    </w:p>
    <w:p>
      <w:pPr>
        <w:adjustRightInd w:val="0"/>
        <w:snapToGrid w:val="0"/>
        <w:spacing w:line="52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 xml:space="preserve">    （一）基本条件：热爱祖国，拥护中国共产党领导，践行社会主义核心价值观，遵守公民道德规范，在日常工作、生活和人际交往中品德高尚、成绩突出、同事公认。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（二）身边好人标准：“身边好人”分为“助人为乐好人”“见义勇为好人”“诚实守信好人”“敬业奉献好人”“孝老爱亲好人”五种类型。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1.助人为乐好人：关爱他人、关爱社会，长期帮助无血缘、亲缘关系的老幼病弱、鳏寡孤独以及其他困难群众；对遭遇不幸或遭受灾害者奉献爱心，帮助其排忧解难；积极参加捐资助学、扶残助残、公共服务、志愿服务等社会公益事业和公益活动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2.见义勇为好人：在公民合法权益受到侵害时挺身而出，设法进行保护和救援；勇于同违法犯罪行为作斗争，义务协助追捕犯罪嫌疑人或提供重要线索，为侦破重特大案件作出贡献；在抢险救灾中，奋勇排除险情，保护国家、集体和群众生命财产安全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3.诚实守信好人：具有强烈的诚信意识，从事生产活动坚持质量至上，从事经营活动坚持信守契约，从事服务工作坚持优质规范，在合作者和服务对象中享有高度信誉；在人际交往中，真诚待人，实心做事，即使遇到困难，仍坚持信守承诺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4.敬业奉献好人：具有崇高职业道德和敬业精神，立足岗位，勤于钻研、业务过硬、勇于创新，有重要发明创造或重大贡献；干一行、爱一行，长期在艰苦条件下尽职尽责、默默奉献，恪守职业规范，办事公道，服务优质，赢得群众广泛好评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5.孝老爱亲好人：模范践行家庭美德，孝敬父母，长期细心照料体弱病残的老人，使他们享受人生幸福；关爱子女，夫妻和睦，兄弟姐妹团结友爱，家庭生活温馨和谐；在家人亲属有伤病、残疾等困难情况下，做到不离不弃，守护相助，患难与共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黑体" w:hAnsi="黑体" w:eastAsia="黑体" w:cs="黑体"/>
          <w:bCs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</w:rPr>
        <w:t>四、推荐类别和数量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黑体" w:eastAsia="仿宋_GB2312" w:cs="黑体"/>
          <w:bCs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 w:cs="黑体"/>
          <w:bCs/>
          <w:color w:val="000000" w:themeColor="text1"/>
          <w:sz w:val="32"/>
          <w:szCs w:val="32"/>
          <w:lang w:eastAsia="zh-CN"/>
        </w:rPr>
        <w:t>（一）</w:t>
      </w:r>
      <w:r>
        <w:rPr>
          <w:rFonts w:hint="eastAsia" w:ascii="仿宋_GB2312" w:hAnsi="黑体" w:eastAsia="仿宋_GB2312" w:cs="黑体"/>
          <w:bCs/>
          <w:color w:val="000000" w:themeColor="text1"/>
          <w:sz w:val="32"/>
          <w:szCs w:val="32"/>
        </w:rPr>
        <w:t>组织推荐“身边好人”事迹。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各单位要严格按照推荐标准和条件，对拟推荐候选人进行资格审核，认真把关，对符合条件的候选人，采取适当方式征求群众意见，确保推荐质量。也可以个人自荐或他人推荐。</w:t>
      </w:r>
      <w:r>
        <w:rPr>
          <w:rStyle w:val="11"/>
          <w:rFonts w:hint="eastAsia" w:ascii="仿宋_GB2312" w:hAnsi="仿宋_GB2312" w:eastAsia="仿宋_GB2312"/>
          <w:color w:val="000000" w:themeColor="text1"/>
          <w:kern w:val="0"/>
          <w:sz w:val="32"/>
          <w:szCs w:val="32"/>
          <w:u w:val="none"/>
        </w:rPr>
        <w:t>拟推荐人选需填写推荐表（见附件3）一式两份，同时附个人1000字左右事迹材料（模板见附件5）一份，于每月12日前报“我推荐我评议身边好人”活动办公室，并将电子版发送至活动办指定邮箱。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活动办将组织人员深入走访被推荐对象，广泛征求群众意见，并多层次开展评议活动，最终每季度评出三名身边好人，其典型事迹在市教育体育局善行义举榜张榜公布。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 w:cs="黑体"/>
          <w:bCs/>
          <w:color w:val="000000" w:themeColor="text1"/>
          <w:sz w:val="32"/>
          <w:szCs w:val="32"/>
        </w:rPr>
        <w:t>（二）推荐“身边好人”线索并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</w:rPr>
        <w:t>评议和点赞</w:t>
      </w:r>
      <w:r>
        <w:rPr>
          <w:rFonts w:hint="eastAsia" w:ascii="仿宋_GB2312" w:hAnsi="黑体" w:eastAsia="仿宋_GB2312" w:cs="黑体"/>
          <w:bCs/>
          <w:color w:val="000000" w:themeColor="text1"/>
          <w:sz w:val="32"/>
          <w:szCs w:val="32"/>
        </w:rPr>
        <w:t>。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各单位要充分发动群众，根据</w:t>
      </w:r>
      <w:r>
        <w:rPr>
          <w:rFonts w:hint="eastAsia" w:ascii="仿宋_GB2312" w:eastAsia="仿宋_GB2312" w:hAnsiTheme="majorEastAsia"/>
          <w:sz w:val="32"/>
          <w:szCs w:val="32"/>
        </w:rPr>
        <w:t>关于“身边好人”线索推荐平台的说明</w:t>
      </w:r>
      <w:r>
        <w:rPr>
          <w:rFonts w:hint="eastAsia" w:ascii="仿宋_GB2312" w:hAnsi="黑体" w:eastAsia="仿宋_GB2312" w:cs="楷体_GB2312"/>
          <w:bCs/>
          <w:color w:val="000000" w:themeColor="text1"/>
          <w:sz w:val="32"/>
          <w:szCs w:val="32"/>
        </w:rPr>
        <w:t>（见附件1）和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“好人评议”活动的参与方法</w:t>
      </w:r>
      <w:r>
        <w:rPr>
          <w:rFonts w:hint="eastAsia" w:ascii="仿宋_GB2312" w:hAnsi="黑体" w:eastAsia="仿宋_GB2312" w:cs="楷体_GB2312"/>
          <w:bCs/>
          <w:color w:val="000000" w:themeColor="text1"/>
          <w:sz w:val="32"/>
          <w:szCs w:val="32"/>
        </w:rPr>
        <w:t>（见</w:t>
      </w:r>
      <w:r>
        <w:rPr>
          <w:rFonts w:hint="eastAsia" w:ascii="仿宋_GB2312" w:hAnsi="黑体" w:eastAsia="仿宋_GB2312" w:cs="楷体_GB2312"/>
          <w:bCs/>
          <w:color w:val="000000" w:themeColor="text1"/>
          <w:sz w:val="32"/>
          <w:szCs w:val="32"/>
          <w:lang w:eastAsia="zh-CN"/>
        </w:rPr>
        <w:t>附件</w:t>
      </w:r>
      <w:r>
        <w:rPr>
          <w:rFonts w:hint="eastAsia" w:ascii="仿宋_GB2312" w:hAnsi="黑体" w:eastAsia="仿宋_GB2312" w:cs="楷体_GB2312"/>
          <w:bCs/>
          <w:color w:val="000000" w:themeColor="text1"/>
          <w:sz w:val="32"/>
          <w:szCs w:val="32"/>
        </w:rPr>
        <w:t>2）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进行推荐、评议和点赞，同时</w:t>
      </w:r>
      <w:r>
        <w:rPr>
          <w:rFonts w:hint="eastAsia"/>
        </w:rPr>
        <w:fldChar w:fldCharType="begin"/>
      </w:r>
      <w:r>
        <w:instrText xml:space="preserve"> HYPERLINK "mailto:将身边好人线索推荐成功的网络截图于每月25日前发送至邮箱pdsjyjxck2015@163.com" </w:instrText>
      </w:r>
      <w:r>
        <w:rPr>
          <w:rFonts w:hint="eastAsia"/>
        </w:rPr>
        <w:fldChar w:fldCharType="separate"/>
      </w:r>
      <w:r>
        <w:rPr>
          <w:rStyle w:val="11"/>
          <w:rFonts w:hint="eastAsia" w:ascii="仿宋_GB2312" w:eastAsia="仿宋_GB2312"/>
          <w:color w:val="000000" w:themeColor="text1"/>
          <w:sz w:val="32"/>
          <w:szCs w:val="32"/>
          <w:u w:val="none"/>
        </w:rPr>
        <w:t>将身边好人线索推荐和评议的网络截图于每月12日前发送至活动办指定邮箱</w:t>
      </w:r>
      <w:r>
        <w:rPr>
          <w:rStyle w:val="11"/>
          <w:rFonts w:hint="eastAsia" w:ascii="仿宋_GB2312" w:eastAsia="仿宋_GB2312"/>
          <w:color w:val="000000" w:themeColor="text1"/>
          <w:sz w:val="32"/>
          <w:szCs w:val="32"/>
          <w:u w:val="none"/>
        </w:rPr>
        <w:fldChar w:fldCharType="end"/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。局属学校月报不少于3条好人线索和3条好人评议，一条好人线索即一个好人个人或群体，可以推荐本单位人员，也可以推荐其他身边好人。事迹无需重大，凡人善举均可推荐。多个手机号码推荐同一个好人个人或群体只能按一条线索计算，除非一个好人或群体有多个好人事迹；一个手机号码可以推荐的好人线索数量不限。好人线索的推荐以自然月计算。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</w:rPr>
        <w:t>各级文明单位充分发动群众，严格按照中央文明办推荐好人线索要求进行推荐。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黑体" w:hAnsi="黑体" w:eastAsia="黑体" w:cs="黑体"/>
          <w:bCs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</w:rPr>
        <w:t>五、工作要求</w:t>
      </w:r>
    </w:p>
    <w:p>
      <w:pPr>
        <w:pStyle w:val="12"/>
        <w:adjustRightInd w:val="0"/>
        <w:snapToGrid w:val="0"/>
        <w:spacing w:line="520" w:lineRule="exact"/>
        <w:ind w:firstLine="645"/>
        <w:rPr>
          <w:rFonts w:ascii="仿宋_GB2312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hAnsi="楷体_GB2312" w:eastAsia="仿宋_GB2312" w:cs="楷体_GB2312"/>
          <w:color w:val="000000" w:themeColor="text1"/>
          <w:sz w:val="32"/>
          <w:szCs w:val="32"/>
        </w:rPr>
        <w:t>（一）提高认识。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各单位要充分认识“我推荐我评议身边好人”活动的重要意义，切实把开展“身边好人”推荐评议活动作为加强思想道德建设的有效抓手，精心组织，认真实施，真正把推荐评议过程变成培育和践行社会主义核心价值观的过程，教育引导广大干部职工崇德向善，见贤思齐，努力从身边小事做起，知荣辱、讲正气、学先进、做好人，积极营造做文明人、办文明事的浓厚氛围。</w:t>
      </w:r>
    </w:p>
    <w:p>
      <w:pPr>
        <w:pStyle w:val="12"/>
        <w:adjustRightInd w:val="0"/>
        <w:snapToGrid w:val="0"/>
        <w:spacing w:line="520" w:lineRule="exact"/>
        <w:ind w:firstLine="645"/>
        <w:rPr>
          <w:rFonts w:ascii="仿宋_GB2312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hAnsi="楷体_GB2312" w:eastAsia="仿宋_GB2312" w:cs="楷体_GB2312"/>
          <w:color w:val="000000" w:themeColor="text1"/>
          <w:sz w:val="32"/>
          <w:szCs w:val="32"/>
        </w:rPr>
        <w:t>（二）迅速行动。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各单位要高度重视“我推荐我评议身边好人”活动，安排专人负责，认真研究，熟练掌握，保质保量地完成推荐任务。各单位要严格按照要求，切实将推荐评选身边好人、推荐好人线索和评议身边好人各项任务落实到位。</w:t>
      </w:r>
      <w:r>
        <w:rPr>
          <w:rFonts w:hint="eastAsia" w:ascii="仿宋_GB2312" w:eastAsia="仿宋_GB2312"/>
          <w:bCs/>
          <w:color w:val="000000" w:themeColor="text1"/>
          <w:sz w:val="32"/>
          <w:szCs w:val="32"/>
        </w:rPr>
        <w:t>推荐好人线索数量和跟帖评议数量作为精神文明创建重要指标，直接与各级文明单位申报、考核、复查工作挂钩。各单位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一定要确保好人线索推荐成功，确保推荐一条成功一条，推荐不成功的不计入考核。</w:t>
      </w:r>
    </w:p>
    <w:p>
      <w:pPr>
        <w:pStyle w:val="12"/>
        <w:adjustRightInd w:val="0"/>
        <w:snapToGrid w:val="0"/>
        <w:spacing w:line="520" w:lineRule="exact"/>
        <w:ind w:firstLine="645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hAnsi="楷体_GB2312" w:eastAsia="仿宋_GB2312" w:cs="楷体_GB2312"/>
          <w:color w:val="000000" w:themeColor="text1"/>
          <w:sz w:val="32"/>
          <w:szCs w:val="32"/>
        </w:rPr>
        <w:t>（三）广泛发动。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“我推荐我评议身边好人”活动是一项群众性精神文明创建活动，各单位要切实把握好重在基层一线、重在群众参与的原则，采取多种形式发动群众广泛参与，真正做到“群众评、评群众”，让广大群众在推荐评选中受到教育和激励。</w:t>
      </w:r>
    </w:p>
    <w:p>
      <w:pPr>
        <w:pStyle w:val="12"/>
        <w:adjustRightInd w:val="0"/>
        <w:snapToGrid w:val="0"/>
        <w:spacing w:line="52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 xml:space="preserve"> “我推荐我评议身边好人”活动办公室设在宣传科。联系电话：2629910，邮箱：</w:t>
      </w:r>
      <w:r>
        <w:fldChar w:fldCharType="begin"/>
      </w:r>
      <w:r>
        <w:instrText xml:space="preserve"> HYPERLINK "mailto:pdsjyjxck2015@163.com" </w:instrText>
      </w:r>
      <w:r>
        <w:fldChar w:fldCharType="separate"/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pdsjyjxck2015@163.com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fldChar w:fldCharType="end"/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。</w:t>
      </w:r>
    </w:p>
    <w:p>
      <w:pPr>
        <w:pStyle w:val="12"/>
        <w:adjustRightInd w:val="0"/>
        <w:snapToGrid w:val="0"/>
        <w:spacing w:line="52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楷体_GB2312" w:eastAsia="仿宋_GB2312" w:cs="楷体_GB2312"/>
          <w:bCs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 xml:space="preserve"> 附件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1.关于</w:t>
      </w:r>
      <w:r>
        <w:rPr>
          <w:rFonts w:hint="eastAsia" w:ascii="仿宋_GB2312" w:eastAsia="仿宋_GB2312" w:hAnsiTheme="majorEastAsia"/>
          <w:color w:val="000000" w:themeColor="text1"/>
          <w:sz w:val="32"/>
          <w:szCs w:val="32"/>
        </w:rPr>
        <w:t>“身边好人”线索推荐</w:t>
      </w:r>
      <w:r>
        <w:rPr>
          <w:rFonts w:hint="eastAsia" w:ascii="仿宋_GB2312" w:hAnsi="楷体_GB2312" w:eastAsia="仿宋_GB2312" w:cs="楷体_GB2312"/>
          <w:bCs/>
          <w:color w:val="000000" w:themeColor="text1"/>
          <w:sz w:val="32"/>
          <w:szCs w:val="32"/>
        </w:rPr>
        <w:t>平台的说明</w:t>
      </w:r>
    </w:p>
    <w:p>
      <w:pPr>
        <w:pStyle w:val="13"/>
        <w:adjustRightInd w:val="0"/>
        <w:snapToGrid w:val="0"/>
        <w:spacing w:line="520" w:lineRule="exact"/>
        <w:ind w:firstLine="1920" w:firstLineChars="600"/>
        <w:rPr>
          <w:rFonts w:ascii="仿宋_GB2312" w:hAnsi="黑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2.“好人评议”活动的参与方法</w:t>
      </w:r>
    </w:p>
    <w:p>
      <w:pPr>
        <w:adjustRightInd w:val="0"/>
        <w:snapToGrid w:val="0"/>
        <w:spacing w:line="520" w:lineRule="exact"/>
        <w:ind w:firstLine="1920" w:firstLineChars="6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3.平顶山市教育体育局“身边好人”候选人推荐表</w:t>
      </w:r>
    </w:p>
    <w:p>
      <w:pPr>
        <w:adjustRightInd w:val="0"/>
        <w:snapToGrid w:val="0"/>
        <w:spacing w:line="520" w:lineRule="exact"/>
        <w:ind w:left="2235" w:leftChars="912" w:hanging="320" w:hangingChars="1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4.平顶山市教育体育局“我推荐我评议身边好人”评议表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 xml:space="preserve">     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5.“身边好人”事迹报送模板</w:t>
      </w:r>
    </w:p>
    <w:p>
      <w:pPr>
        <w:adjustRightInd w:val="0"/>
        <w:snapToGrid w:val="0"/>
        <w:spacing w:line="520" w:lineRule="exact"/>
        <w:ind w:left="2080" w:hanging="2080" w:hangingChars="65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 xml:space="preserve">       </w:t>
      </w:r>
    </w:p>
    <w:p>
      <w:pPr>
        <w:adjustRightInd w:val="0"/>
        <w:snapToGrid w:val="0"/>
        <w:spacing w:line="520" w:lineRule="exact"/>
        <w:jc w:val="right"/>
        <w:rPr>
          <w:rFonts w:hint="eastAsia" w:ascii="仿宋_GB2312" w:hAnsi="黑体" w:eastAsia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520" w:lineRule="exact"/>
        <w:jc w:val="right"/>
        <w:rPr>
          <w:rFonts w:ascii="仿宋_GB2312" w:hAnsi="黑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 xml:space="preserve">            </w:t>
      </w:r>
    </w:p>
    <w:p>
      <w:pPr>
        <w:adjustRightInd w:val="0"/>
        <w:snapToGrid w:val="0"/>
        <w:spacing w:line="520" w:lineRule="exact"/>
        <w:jc w:val="center"/>
        <w:rPr>
          <w:rFonts w:ascii="仿宋_GB2312" w:hAnsi="黑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 xml:space="preserve">                     2019年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</w:rPr>
        <w:t>5月3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1日</w:t>
      </w:r>
    </w:p>
    <w:p>
      <w:pPr>
        <w:widowControl/>
        <w:spacing w:line="560" w:lineRule="exact"/>
        <w:jc w:val="left"/>
        <w:rPr>
          <w:rFonts w:ascii="仿宋_GB2312" w:hAnsi="仿宋" w:eastAsia="仿宋_GB2312"/>
          <w:color w:val="000000" w:themeColor="text1"/>
          <w:sz w:val="32"/>
          <w:szCs w:val="32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</w:rPr>
        <w:br w:type="page"/>
      </w:r>
    </w:p>
    <w:p>
      <w:pPr>
        <w:spacing w:line="560" w:lineRule="exac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附件1</w:t>
      </w:r>
    </w:p>
    <w:p>
      <w:pPr>
        <w:spacing w:line="560" w:lineRule="exact"/>
        <w:rPr>
          <w:rFonts w:ascii="黑体" w:hAnsi="黑体" w:eastAsia="黑体" w:cs="黑体"/>
          <w:color w:val="000000" w:themeColor="text1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eastAsia="方正小标宋简体" w:hAnsiTheme="majorEastAsia"/>
          <w:color w:val="000000" w:themeColor="text1"/>
          <w:sz w:val="40"/>
          <w:szCs w:val="40"/>
        </w:rPr>
      </w:pPr>
      <w:r>
        <w:rPr>
          <w:rFonts w:hint="eastAsia" w:ascii="方正小标宋简体" w:eastAsia="方正小标宋简体" w:hAnsiTheme="majorEastAsia"/>
          <w:color w:val="000000" w:themeColor="text1"/>
          <w:sz w:val="40"/>
          <w:szCs w:val="40"/>
        </w:rPr>
        <w:t>关于“身边好人”线索推荐平台的说明</w:t>
      </w:r>
    </w:p>
    <w:p>
      <w:pPr>
        <w:spacing w:line="560" w:lineRule="exact"/>
        <w:jc w:val="center"/>
        <w:rPr>
          <w:b/>
          <w:color w:val="000000" w:themeColor="text1"/>
          <w:sz w:val="36"/>
          <w:szCs w:val="36"/>
        </w:rPr>
      </w:pPr>
    </w:p>
    <w:p>
      <w:pPr>
        <w:widowControl/>
        <w:shd w:val="clear" w:color="auto" w:fill="FFFFFF"/>
        <w:spacing w:line="560" w:lineRule="exact"/>
        <w:ind w:firstLine="480" w:firstLineChars="15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“我推荐、我评议身边好人”活动重在深入基层深入群众，为了扩大活动覆盖范围，活动正式把干部群众举荐的好人好事线索数作为“中国好人榜”入选名额分配的重要依据。欢迎各地发动群众通过中国移动“身边好人”线索推荐展示平台（以下简称“线索平台”）积极推荐好人好事。下面就平台使用的常见问题进行说明，供大家参考。</w:t>
      </w:r>
    </w:p>
    <w:p>
      <w:pPr>
        <w:widowControl/>
        <w:shd w:val="clear" w:color="auto" w:fill="FFFFFF"/>
        <w:spacing w:line="560" w:lineRule="exact"/>
        <w:ind w:firstLine="800" w:firstLineChars="250"/>
        <w:jc w:val="left"/>
        <w:rPr>
          <w:rFonts w:ascii="黑体" w:hAnsi="黑体" w:eastAsia="黑体" w:cs="黑体"/>
          <w:bCs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32"/>
          <w:szCs w:val="32"/>
        </w:rPr>
        <w:t>一、平台网址</w:t>
      </w:r>
    </w:p>
    <w:p>
      <w:pPr>
        <w:widowControl/>
        <w:shd w:val="clear" w:color="auto" w:fill="FFFFFF"/>
        <w:spacing w:line="56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线索平台官网（</w:t>
      </w:r>
      <w:r>
        <w:rPr>
          <w:rFonts w:hint="eastAsia"/>
        </w:rPr>
        <w:fldChar w:fldCharType="begin"/>
      </w:r>
      <w:r>
        <w:instrText xml:space="preserve"> HYPERLINK "http://haoren.dc.10086.cn/" </w:instrText>
      </w:r>
      <w:r>
        <w:rPr>
          <w:rFonts w:hint="eastAsia"/>
        </w:rPr>
        <w:fldChar w:fldCharType="separate"/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http://haoren.dc.10086.cn/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fldChar w:fldCharType="end"/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）,线索平台二维码。</w:t>
      </w:r>
    </w:p>
    <w:p>
      <w:pPr>
        <w:widowControl/>
        <w:shd w:val="clear" w:color="auto" w:fill="FFFFFF"/>
        <w:spacing w:line="360" w:lineRule="atLeas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drawing>
          <wp:inline distT="0" distB="0" distL="0" distR="0">
            <wp:extent cx="2762250" cy="2514600"/>
            <wp:effectExtent l="19050" t="0" r="0" b="0"/>
            <wp:docPr id="11" name="图片 1" descr="W020150414395230439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W02015041439523043989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56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 xml:space="preserve"> 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自2013年12月线索平台上线以来，得到了各地文明办的大力支持，经过测试使用，在综合各方反馈意见建议的基础上，活动主办方对平台进行了多次功能调整、性能升级，使各地文明办查询本地线索更加方便，群众推荐更加快捷，大大提高了参与的便捷性、互动性，也为各地发现发掘好人好事拓宽了渠道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</w:rPr>
        <w:t>二、使用说明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宋体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网民和手机用户可以通过以下方式推荐好人好事线索。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宋体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1.网站用户推荐：登陆好人线索网上平台官网（http://haoren.dc.10086.cn/），输入中国移动手机号码及验证码，填写推荐人姓名、所属地区、事迹类别、好人姓名、好人事迹所发地、事迹简述等信息后，免费完成推荐。</w:t>
      </w:r>
    </w:p>
    <w:p>
      <w:pPr>
        <w:widowControl/>
        <w:shd w:val="clear" w:color="auto" w:fill="FFFFFF"/>
        <w:spacing w:line="360" w:lineRule="atLeast"/>
        <w:jc w:val="center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附：线索平台官网推荐入口页面截图</w:t>
      </w:r>
    </w:p>
    <w:p>
      <w:pPr>
        <w:widowControl/>
        <w:shd w:val="clear" w:color="auto" w:fill="FFFFFF"/>
        <w:spacing w:line="360" w:lineRule="atLeast"/>
        <w:jc w:val="center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drawing>
          <wp:inline distT="0" distB="0" distL="0" distR="0">
            <wp:extent cx="4095750" cy="3457575"/>
            <wp:effectExtent l="0" t="0" r="0" b="9525"/>
            <wp:docPr id="12" name="图片 2" descr="W020150414398216773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W02015041439821677354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60" w:lineRule="atLeast"/>
        <w:jc w:val="center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drawing>
          <wp:inline distT="0" distB="0" distL="0" distR="0">
            <wp:extent cx="4283710" cy="4511675"/>
            <wp:effectExtent l="0" t="0" r="2540" b="3175"/>
            <wp:docPr id="13" name="图片 2" descr="C:\User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C:\User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451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adjustRightInd w:val="0"/>
        <w:snapToGrid w:val="0"/>
        <w:spacing w:line="520" w:lineRule="exact"/>
        <w:jc w:val="left"/>
        <w:rPr>
          <w:rFonts w:ascii="宋体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推荐完成后需等待系统审核2-3天，审核完成后可以在我的推荐里找到已经成功推荐的好人线索。</w:t>
      </w:r>
    </w:p>
    <w:p>
      <w:pPr>
        <w:widowControl/>
        <w:shd w:val="clear" w:color="auto" w:fill="FFFFFF"/>
        <w:spacing w:line="360" w:lineRule="atLeas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 xml:space="preserve"> 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审核成功后的网络截图如图：（在我的推荐里即可看到）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  <w:drawing>
          <wp:inline distT="0" distB="0" distL="114300" distR="114300">
            <wp:extent cx="4733290" cy="3853815"/>
            <wp:effectExtent l="19050" t="0" r="0" b="0"/>
            <wp:docPr id="14" name="图片 3" descr="@{HX5[QH%%W011D~P_~}C]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@{HX5[QH%%W011D~P_~}C]M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0633" cy="385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hd w:val="clear" w:color="auto" w:fill="FFFFFF"/>
        <w:spacing w:line="360" w:lineRule="atLeast"/>
        <w:ind w:firstLine="640" w:firstLineChars="200"/>
        <w:jc w:val="left"/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手机用户短信推荐：中国移动手机用户可编辑好人好事短信，发送至106581055（要求在70字以内），短信须包含以下必要信息，如缺少或字数不符合规定，信息将被视为无效。</w:t>
      </w:r>
    </w:p>
    <w:p>
      <w:pPr>
        <w:widowControl/>
        <w:numPr>
          <w:ilvl w:val="0"/>
          <w:numId w:val="0"/>
        </w:numPr>
        <w:shd w:val="clear" w:color="auto" w:fill="FFFFFF"/>
        <w:spacing w:line="360" w:lineRule="atLeast"/>
        <w:ind w:firstLine="640" w:firstLineChars="200"/>
        <w:jc w:val="left"/>
        <w:rPr>
          <w:rFonts w:ascii="宋体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（1） 姓名：被推荐人姓名。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宋体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（2） 所属地区：人物或事件发生所在地，精确到所在地市。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宋体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（3） 事迹类别：分助人为乐、见义勇为、诚实守信、敬业奉献、孝老爱亲5类，可分别缩写为“助”“勇”“诚”“敬”“孝”。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（4） 事迹简述：请用一句话概述被推荐人主要事迹，力求突出亮点。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手机推荐好人好事短信示例：</w:t>
      </w:r>
    </w:p>
    <w:p>
      <w:pPr>
        <w:widowControl/>
        <w:shd w:val="clear" w:color="auto" w:fill="FFFFFF"/>
        <w:spacing w:line="360" w:lineRule="atLeas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 xml:space="preserve">  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孙彦芹，山东省潍坊市寿光人，孝。25年如一日照顾全瘫的高龄婆婆，曾被评寿光好人，德行人人称颂、有口皆碑。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3.手机app推荐：手机用户还可通过Appstore或安卓市场下载“中国好人”移动客户端进行推荐；或者通过微信公众号“微公益365”进行推荐。</w:t>
      </w:r>
    </w:p>
    <w:p>
      <w:pPr>
        <w:widowControl/>
        <w:shd w:val="clear" w:color="auto" w:fill="FFFFFF"/>
        <w:spacing w:line="360" w:lineRule="atLeas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 xml:space="preserve"> 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注：短信推荐时会产生标准资费0.1元/条，如开通信息套餐，则按套餐资费标准计费。请各地自愿推广使用。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4.线索查询：好人好事线索经审核通过后均可在线索平台官网查询到。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br w:type="textWrapping" w:clear="all"/>
      </w: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 </w:t>
      </w:r>
      <w:r>
        <w:rPr>
          <w:rFonts w:hint="eastAsia" w:ascii="宋体" w:hAnsi="宋体" w:eastAsia="仿宋_GB2312" w:cs="宋体"/>
          <w:b/>
          <w:color w:val="000000" w:themeColor="text1"/>
          <w:kern w:val="0"/>
          <w:sz w:val="32"/>
          <w:szCs w:val="32"/>
        </w:rPr>
        <w:t> 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32"/>
          <w:szCs w:val="32"/>
        </w:rPr>
        <w:t>三、推荐周期和统计办法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好人好事线索推荐没有时间限制，随时都可进行；按手机号归属地，分别计入各省（区、市）的举荐量。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各省（区、市）线索举荐量即上月各省份举荐的好人好事线索总数，在中国好人榜入选名额分配中占30%的权重。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</w:rPr>
        <w:t>四、常见问题答疑</w:t>
      </w:r>
    </w:p>
    <w:p>
      <w:pPr>
        <w:widowControl/>
        <w:shd w:val="clear" w:color="auto" w:fill="FFFFFF"/>
        <w:spacing w:line="360" w:lineRule="atLeas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 xml:space="preserve"> 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就各地提出的常见问题，简要解答如下，如仍有问题可在工作群内文明网内咨询。</w:t>
      </w:r>
    </w:p>
    <w:p>
      <w:pPr>
        <w:widowControl/>
        <w:shd w:val="clear" w:color="auto" w:fill="FFFFFF"/>
        <w:spacing w:line="360" w:lineRule="atLeas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1.线索推荐为何失败？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除格式、字数要求外，目前系统设有敏感词与内容重复过滤机制。网站用户推荐线索如包含敏感词，系统会对该字段进行高亮提示，修改后即可；手机用户推荐线索包含敏感词，系统会短信提示内容不合要求（短信内提示敏感词功能正在开发）；对于用户推荐线索，系统会与库内已审线索进行比对，内容重复超过50%即判断为重复推荐，系统会有信息反馈，修改后即可。</w:t>
      </w:r>
    </w:p>
    <w:p>
      <w:pPr>
        <w:widowControl/>
        <w:shd w:val="clear" w:color="auto" w:fill="FFFFFF"/>
        <w:spacing w:line="360" w:lineRule="atLeas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注：请各地及时收集群众对敏感词的反馈，提交中国文明网，便于移动公司对不合理的词汇进行修正。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2.推荐成功后为何未在平台上显示？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线索推荐后，系统审核时间为5个工作日，请耐心等待，做好解释说明工作。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3.目前“我推荐、我评议身边好人”活动有几个平台？两个平台都要报送候选人么？</w:t>
      </w:r>
    </w:p>
    <w:p>
      <w:pPr>
        <w:widowControl/>
        <w:shd w:val="clear" w:color="auto" w:fill="FFFFFF"/>
        <w:spacing w:line="360" w:lineRule="atLeas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答：2个平台。一个是中国文明网平台（http://survey.wenming.cn/survey.do?action=list），供各省（区、市）文明办报送中国好人榜候选人。另一个是中国移动“身边好人”线索推荐展示平台（</w:t>
      </w:r>
      <w:r>
        <w:fldChar w:fldCharType="begin"/>
      </w:r>
      <w:r>
        <w:instrText xml:space="preserve"> HYPERLINK "http://haoren.dc.10086.cn/" </w:instrText>
      </w:r>
      <w:r>
        <w:fldChar w:fldCharType="separate"/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http://haoren.dc.10086.cn/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fldChar w:fldCharType="end"/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），供广大网友和手机用户推荐好人好事线索，供各省（区、市）文明办活动负责人在后台（http://111.13.21.107/admin/portal/login.jsp）检索和查询有价值的事迹线索，此平台不用报送候选人。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4.推荐“身边好人”线索是否受时间限制？一个手机号码可以推荐多少人？</w:t>
      </w:r>
    </w:p>
    <w:p>
      <w:pPr>
        <w:widowControl/>
        <w:shd w:val="clear" w:color="auto" w:fill="FFFFFF"/>
        <w:spacing w:line="360" w:lineRule="atLeas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答：网民、手机用户随时都可以推荐身边的好人好事线索。一个手机号码推荐的人数没有限制。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5.联通和电信用户能否登录“身边好人”线索推荐展示平台？</w:t>
      </w:r>
    </w:p>
    <w:p>
      <w:pPr>
        <w:widowControl/>
        <w:shd w:val="clear" w:color="auto" w:fill="FFFFFF"/>
        <w:spacing w:line="360" w:lineRule="atLeas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000000" w:themeColor="text1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答：目前平台只支持中国移动手机用户；主办方将根据活动推进情况，适时开通中国联通和中国电信用户参与功能。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6.推荐“身边好人”线索是否收费？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答：中国移动用户即使收到短信验证码，只要是在网络平台上推荐线索、下载事迹，是不收取任何费用的。自愿前提下，通过短信发送线索到活动平台，则按短信的正常资费标准（最高0.1元/条）收取短信费。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7.手机无法收到验证码怎么办？</w:t>
      </w:r>
    </w:p>
    <w:p>
      <w:pPr>
        <w:widowControl/>
        <w:shd w:val="clear" w:color="auto" w:fill="FFFFFF"/>
        <w:spacing w:line="360" w:lineRule="atLeas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答：手机无法收到验证码，有可能是省移动的免鉴权做了误判，也有可能是该手机做了屏蔽。前者请将手机号码发送给“身边好人”工作QQ群，工作人员将协助沟通解决。后者可以打10086客服进行咨询。</w:t>
      </w:r>
    </w:p>
    <w:p>
      <w:pPr>
        <w:jc w:val="lef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附件2</w:t>
      </w:r>
    </w:p>
    <w:p>
      <w:pPr>
        <w:rPr>
          <w:rFonts w:ascii="方正小标宋简体" w:hAnsi="黑体" w:eastAsia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</w:rPr>
        <w:t xml:space="preserve">  </w:t>
      </w:r>
      <w:r>
        <w:rPr>
          <w:rFonts w:hint="eastAsia" w:ascii="方正小标宋简体" w:hAnsi="黑体" w:eastAsia="方正小标宋简体"/>
          <w:color w:val="000000" w:themeColor="text1"/>
          <w:sz w:val="44"/>
          <w:szCs w:val="44"/>
        </w:rPr>
        <w:t xml:space="preserve">    “好人评议”活动的参与方法</w:t>
      </w:r>
    </w:p>
    <w:p>
      <w:pPr>
        <w:pStyle w:val="5"/>
        <w:spacing w:line="560" w:lineRule="exact"/>
        <w:ind w:firstLine="540" w:firstLineChars="200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微软雅黑" w:hAnsi="微软雅黑" w:eastAsia="微软雅黑"/>
          <w:b/>
          <w:bCs/>
          <w:color w:val="000000" w:themeColor="text1"/>
          <w:sz w:val="27"/>
          <w:szCs w:val="27"/>
        </w:rPr>
        <w:t>方式一：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中国文明网在“文明中国”手机客户端（苹果手机可在“App Store”下载，安卓手机可在“应用市场”下载）开放了在线投票、跟帖评议功能，广大网友可下载注册“文明中国”手机客户端，进入好人评议模块，可对最新上榜好人事迹进行评议和点赞。（点赞查询不到，需在 “投票成功，感谢您的参与！”的提醒出现后截图，一个截图代表一个点赞）</w:t>
      </w:r>
    </w:p>
    <w:p>
      <w:pPr>
        <w:pStyle w:val="5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drawing>
          <wp:inline distT="0" distB="0" distL="0" distR="0">
            <wp:extent cx="2305050" cy="4495800"/>
            <wp:effectExtent l="19050" t="0" r="0" b="0"/>
            <wp:docPr id="15" name="图片 3" descr="C:\Users\Administrato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 descr="C:\Users\Administrator\Desktop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0781" cy="450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</w:t>
      </w:r>
      <w:r>
        <w:rPr>
          <w:rFonts w:ascii="仿宋" w:hAnsi="仿宋" w:eastAsia="仿宋"/>
          <w:color w:val="000000" w:themeColor="text1"/>
          <w:sz w:val="32"/>
          <w:szCs w:val="32"/>
        </w:rPr>
        <w:drawing>
          <wp:inline distT="0" distB="0" distL="0" distR="0">
            <wp:extent cx="2498090" cy="4495800"/>
            <wp:effectExtent l="19050" t="0" r="0" b="0"/>
            <wp:docPr id="16" name="图片 4" descr="C:\Users\Administrato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C:\Users\Administrator\Desktop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1074" cy="450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beforeAutospacing="0" w:afterAutospacing="0" w:line="52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>点击人物照片会出现一个页面即可评议，等待后台审核成功后，在app右下角“我的”选项中，可找到“我的评论”。将评议和点赞截图发送至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活动办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邮箱。</w:t>
      </w:r>
    </w:p>
    <w:p>
      <w:pPr>
        <w:pStyle w:val="5"/>
        <w:spacing w:beforeAutospacing="0" w:afterAutospacing="0" w:line="520" w:lineRule="exact"/>
        <w:ind w:firstLine="540" w:firstLineChars="200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微软雅黑" w:hAnsi="微软雅黑" w:eastAsia="微软雅黑"/>
          <w:b/>
          <w:bCs/>
          <w:color w:val="000000" w:themeColor="text1"/>
          <w:sz w:val="27"/>
          <w:szCs w:val="27"/>
        </w:rPr>
        <w:t>方式二：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中国文明网论坛、微博评议。进入中国文明网文明论坛在身边好人板块候选人事迹页跟帖留言，或登录微博“美德范儿”进行广泛评议、传播身边好人感人事迹。</w:t>
      </w:r>
    </w:p>
    <w:p>
      <w:pPr>
        <w:pStyle w:val="5"/>
        <w:spacing w:beforeAutospacing="0" w:afterAutospacing="0" w:line="520" w:lineRule="exact"/>
        <w:ind w:firstLine="540" w:firstLineChars="200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微软雅黑" w:hAnsi="微软雅黑" w:eastAsia="微软雅黑"/>
          <w:b/>
          <w:bCs/>
          <w:color w:val="000000" w:themeColor="text1"/>
          <w:sz w:val="27"/>
          <w:szCs w:val="27"/>
        </w:rPr>
        <w:t>方式三：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中国文明网活动平台投票评议。网友可在中国文明网活动平台对每月评选“中国好人榜”的候选人进行投票评议。</w:t>
      </w:r>
    </w:p>
    <w:p>
      <w:pPr>
        <w:widowControl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</w:rPr>
      </w:pPr>
      <w:r>
        <w:rPr>
          <w:rFonts w:ascii="仿宋" w:hAnsi="仿宋" w:eastAsia="仿宋"/>
          <w:color w:val="000000" w:themeColor="text1"/>
          <w:sz w:val="32"/>
          <w:szCs w:val="32"/>
        </w:rPr>
        <w:br w:type="page"/>
      </w:r>
    </w:p>
    <w:p>
      <w:pPr>
        <w:spacing w:line="560" w:lineRule="exac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方正小标宋简体" w:hAnsi="黑体" w:eastAsia="方正小标宋简体" w:cs="黑体"/>
          <w:color w:val="000000" w:themeColor="text1"/>
          <w:sz w:val="36"/>
          <w:szCs w:val="36"/>
        </w:rPr>
      </w:pPr>
      <w:r>
        <w:rPr>
          <w:rFonts w:hint="eastAsia" w:ascii="方正小标宋简体" w:hAnsi="黑体" w:eastAsia="方正小标宋简体" w:cs="黑体"/>
          <w:color w:val="000000" w:themeColor="text1"/>
          <w:sz w:val="36"/>
          <w:szCs w:val="36"/>
        </w:rPr>
        <w:t>平顶山市教育体育局“身边好人”候选人推荐表</w:t>
      </w:r>
    </w:p>
    <w:p>
      <w:pPr>
        <w:spacing w:line="560" w:lineRule="exact"/>
        <w:rPr>
          <w:rFonts w:ascii="仿宋_GB2312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</w:rPr>
        <w:t xml:space="preserve">推荐单位：                               推荐类别：                 </w:t>
      </w:r>
    </w:p>
    <w:tbl>
      <w:tblPr>
        <w:tblStyle w:val="6"/>
        <w:tblW w:w="907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20"/>
        <w:gridCol w:w="212"/>
        <w:gridCol w:w="277"/>
        <w:gridCol w:w="574"/>
        <w:gridCol w:w="566"/>
        <w:gridCol w:w="710"/>
        <w:gridCol w:w="424"/>
        <w:gridCol w:w="992"/>
        <w:gridCol w:w="283"/>
        <w:gridCol w:w="1276"/>
        <w:gridCol w:w="991"/>
        <w:gridCol w:w="1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13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姓  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性  别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991" w:type="dxa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照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3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 w:themeColor="text1"/>
                <w:sz w:val="24"/>
                <w:szCs w:val="24"/>
              </w:rPr>
              <w:t>出生地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籍  贯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民  族</w:t>
            </w:r>
          </w:p>
        </w:tc>
        <w:tc>
          <w:tcPr>
            <w:tcW w:w="991" w:type="dxa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  <w:vMerge w:val="continue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文化程度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健康状况</w:t>
            </w:r>
          </w:p>
        </w:tc>
        <w:tc>
          <w:tcPr>
            <w:tcW w:w="991" w:type="dxa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  <w:vMerge w:val="continue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550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联系方式</w:t>
            </w:r>
          </w:p>
        </w:tc>
        <w:tc>
          <w:tcPr>
            <w:tcW w:w="4676" w:type="dxa"/>
            <w:gridSpan w:val="6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1847" w:type="dxa"/>
            <w:vMerge w:val="continue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550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6"/>
                <w:sz w:val="24"/>
                <w:szCs w:val="24"/>
              </w:rPr>
              <w:t>工作单位及职务或职称</w:t>
            </w:r>
          </w:p>
        </w:tc>
        <w:tc>
          <w:tcPr>
            <w:tcW w:w="6523" w:type="dxa"/>
            <w:gridSpan w:val="7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550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曾获奖励表彰情况</w:t>
            </w:r>
          </w:p>
        </w:tc>
        <w:tc>
          <w:tcPr>
            <w:tcW w:w="6523" w:type="dxa"/>
            <w:gridSpan w:val="7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主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要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事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迹</w:t>
            </w:r>
          </w:p>
        </w:tc>
        <w:tc>
          <w:tcPr>
            <w:tcW w:w="8152" w:type="dxa"/>
            <w:gridSpan w:val="11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21" w:type="dxa"/>
            <w:gridSpan w:val="2"/>
            <w:vMerge w:val="restart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pacing w:val="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家庭主要成员</w:t>
            </w:r>
          </w:p>
        </w:tc>
        <w:tc>
          <w:tcPr>
            <w:tcW w:w="106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关  系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姓  名</w:t>
            </w:r>
          </w:p>
        </w:tc>
        <w:tc>
          <w:tcPr>
            <w:tcW w:w="141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政治面貌</w:t>
            </w:r>
          </w:p>
        </w:tc>
        <w:tc>
          <w:tcPr>
            <w:tcW w:w="283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从事职业或单位职务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921" w:type="dxa"/>
            <w:gridSpan w:val="2"/>
            <w:vMerge w:val="continue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3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921" w:type="dxa"/>
            <w:gridSpan w:val="2"/>
            <w:vMerge w:val="continue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3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921" w:type="dxa"/>
            <w:gridSpan w:val="2"/>
            <w:vMerge w:val="continue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3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921" w:type="dxa"/>
            <w:gridSpan w:val="2"/>
            <w:vMerge w:val="continue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3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984" w:type="dxa"/>
            <w:gridSpan w:val="5"/>
          </w:tcPr>
          <w:p>
            <w:pPr>
              <w:spacing w:line="560" w:lineRule="exac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科室或二级机构公示情况及推荐意见</w:t>
            </w:r>
          </w:p>
          <w:p>
            <w:pPr>
              <w:spacing w:line="560" w:lineRule="exac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 xml:space="preserve">                  </w:t>
            </w:r>
          </w:p>
        </w:tc>
        <w:tc>
          <w:tcPr>
            <w:tcW w:w="7089" w:type="dxa"/>
            <w:gridSpan w:val="8"/>
          </w:tcPr>
          <w:p>
            <w:pPr>
              <w:spacing w:line="560" w:lineRule="exact"/>
              <w:ind w:firstLine="5060" w:firstLineChars="2300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ind w:firstLine="5060" w:firstLineChars="2300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盖  章</w:t>
            </w:r>
          </w:p>
          <w:p>
            <w:pPr>
              <w:spacing w:line="560" w:lineRule="exact"/>
              <w:ind w:right="440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 xml:space="preserve">                                          年    月    日</w:t>
            </w:r>
          </w:p>
          <w:p>
            <w:pPr>
              <w:spacing w:line="200" w:lineRule="exact"/>
              <w:ind w:right="442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4" w:type="dxa"/>
            <w:gridSpan w:val="5"/>
            <w:vAlign w:val="center"/>
          </w:tcPr>
          <w:p>
            <w:pPr>
              <w:spacing w:line="560" w:lineRule="exac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监察部门审核意见</w:t>
            </w:r>
          </w:p>
        </w:tc>
        <w:tc>
          <w:tcPr>
            <w:tcW w:w="7089" w:type="dxa"/>
            <w:gridSpan w:val="8"/>
          </w:tcPr>
          <w:p>
            <w:pPr>
              <w:widowControl/>
              <w:jc w:val="lef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ind w:firstLine="5060" w:firstLineChars="2300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ind w:firstLine="5060" w:firstLineChars="2300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盖  章</w:t>
            </w:r>
          </w:p>
          <w:p>
            <w:pPr>
              <w:spacing w:line="560" w:lineRule="exact"/>
              <w:ind w:firstLine="4510" w:firstLineChars="2050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年    月    日</w:t>
            </w:r>
          </w:p>
          <w:p>
            <w:pPr>
              <w:spacing w:line="200" w:lineRule="exact"/>
              <w:ind w:firstLine="4510" w:firstLineChars="2050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984" w:type="dxa"/>
            <w:gridSpan w:val="5"/>
          </w:tcPr>
          <w:p>
            <w:pPr>
              <w:spacing w:line="560" w:lineRule="exac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13"/>
                <w:szCs w:val="13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活动办考察意见</w:t>
            </w:r>
          </w:p>
        </w:tc>
        <w:tc>
          <w:tcPr>
            <w:tcW w:w="7089" w:type="dxa"/>
            <w:gridSpan w:val="8"/>
          </w:tcPr>
          <w:p>
            <w:pPr>
              <w:spacing w:line="200" w:lineRule="exac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ind w:left="5022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ind w:left="5022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盖  章</w:t>
            </w:r>
          </w:p>
          <w:p>
            <w:pPr>
              <w:spacing w:line="560" w:lineRule="exact"/>
              <w:ind w:left="1430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 xml:space="preserve">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984" w:type="dxa"/>
            <w:gridSpan w:val="5"/>
          </w:tcPr>
          <w:p>
            <w:pPr>
              <w:spacing w:line="560" w:lineRule="exac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党组意见</w:t>
            </w:r>
          </w:p>
        </w:tc>
        <w:tc>
          <w:tcPr>
            <w:tcW w:w="7089" w:type="dxa"/>
            <w:gridSpan w:val="8"/>
          </w:tcPr>
          <w:p>
            <w:pPr>
              <w:widowControl/>
              <w:jc w:val="lef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ind w:left="5022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盖  章</w:t>
            </w:r>
          </w:p>
          <w:p>
            <w:pPr>
              <w:spacing w:line="560" w:lineRule="exact"/>
              <w:ind w:left="1430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 xml:space="preserve">                         年    月    日</w:t>
            </w:r>
          </w:p>
          <w:p>
            <w:pPr>
              <w:spacing w:line="200" w:lineRule="exact"/>
              <w:ind w:left="1429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501" w:type="dxa"/>
            <w:vMerge w:val="restart"/>
          </w:tcPr>
          <w:p>
            <w:pPr>
              <w:spacing w:line="560" w:lineRule="exac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评议结果</w:t>
            </w:r>
          </w:p>
        </w:tc>
        <w:tc>
          <w:tcPr>
            <w:tcW w:w="909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是否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同意</w:t>
            </w:r>
          </w:p>
        </w:tc>
        <w:tc>
          <w:tcPr>
            <w:tcW w:w="574" w:type="dxa"/>
            <w:vMerge w:val="restart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入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选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评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>语</w:t>
            </w:r>
          </w:p>
        </w:tc>
        <w:tc>
          <w:tcPr>
            <w:tcW w:w="7089" w:type="dxa"/>
            <w:gridSpan w:val="8"/>
            <w:vMerge w:val="restart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 xml:space="preserve">    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 xml:space="preserve">                                                     年  月  日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  <w:t xml:space="preserve">                                         （注：不入选则不填评语）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501" w:type="dxa"/>
            <w:vMerge w:val="continue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909" w:type="dxa"/>
            <w:gridSpan w:val="3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574" w:type="dxa"/>
            <w:vMerge w:val="continue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7089" w:type="dxa"/>
            <w:gridSpan w:val="8"/>
            <w:vMerge w:val="continue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snapToGrid w:val="0"/>
                <w:color w:val="000000" w:themeColor="text1"/>
                <w:spacing w:val="-10"/>
                <w:sz w:val="24"/>
                <w:szCs w:val="24"/>
              </w:rPr>
            </w:pPr>
          </w:p>
        </w:tc>
      </w:tr>
    </w:tbl>
    <w:p>
      <w:pPr>
        <w:spacing w:line="560" w:lineRule="exact"/>
        <w:ind w:left="941" w:hanging="940" w:hangingChars="294"/>
        <w:rPr>
          <w:rFonts w:ascii="仿宋_GB2312" w:hAnsi="宋体" w:eastAsia="仿宋_GB2312" w:cs="宋体"/>
          <w:color w:val="000000" w:themeColor="text1"/>
          <w:sz w:val="32"/>
          <w:szCs w:val="32"/>
        </w:rPr>
        <w:sectPr>
          <w:footerReference r:id="rId3" w:type="default"/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8" w:charSpace="0"/>
        </w:sectPr>
      </w:pPr>
      <w:r>
        <w:rPr>
          <w:rFonts w:hint="eastAsia" w:ascii="仿宋_GB2312" w:hAnsi="宋体" w:eastAsia="仿宋_GB2312" w:cs="宋体"/>
          <w:color w:val="000000" w:themeColor="text1"/>
          <w:sz w:val="32"/>
          <w:szCs w:val="32"/>
        </w:rPr>
        <w:t>备注：推荐类别分为：“助人为乐好人”、“见义勇为好人”、“诚实守信好人”、“敬业奉献好人”、“孝老爱亲好人”。</w:t>
      </w:r>
    </w:p>
    <w:p>
      <w:pPr>
        <w:spacing w:line="560" w:lineRule="exac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附件4</w:t>
      </w:r>
    </w:p>
    <w:p>
      <w:pPr>
        <w:spacing w:line="560" w:lineRule="exact"/>
        <w:jc w:val="center"/>
        <w:rPr>
          <w:rFonts w:ascii="方正小标宋简体" w:hAnsi="黑体" w:eastAsia="方正小标宋简体" w:cs="黑体"/>
          <w:color w:val="000000" w:themeColor="text1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</w:rPr>
        <w:t>平顶山市教育体育局“我推荐我评议身边好人”评议表</w:t>
      </w:r>
    </w:p>
    <w:p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tbl>
      <w:tblPr>
        <w:tblStyle w:val="6"/>
        <w:tblW w:w="13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5880"/>
        <w:gridCol w:w="5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 xml:space="preserve"> 评议对象</w:t>
            </w:r>
          </w:p>
        </w:tc>
        <w:tc>
          <w:tcPr>
            <w:tcW w:w="5880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 xml:space="preserve">            评价或建议</w:t>
            </w:r>
          </w:p>
        </w:tc>
        <w:tc>
          <w:tcPr>
            <w:tcW w:w="5445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>您若认为该同志符合标准，请在下面对应栏目打“</w:t>
            </w:r>
            <w:r>
              <w:rPr>
                <w:rFonts w:hint="eastAsia" w:ascii="仿宋_GB2312" w:hAnsi="MS Mincho" w:eastAsia="MS Mincho" w:cs="MS Mincho"/>
                <w:color w:val="000000" w:themeColor="text1"/>
                <w:sz w:val="32"/>
                <w:szCs w:val="32"/>
              </w:rPr>
              <w:t>✔</w:t>
            </w: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>”号，否则打“</w:t>
            </w:r>
            <w:r>
              <w:rPr>
                <w:rFonts w:hint="eastAsia" w:ascii="仿宋_GB2312" w:hAnsi="MS Mincho" w:eastAsia="MS Mincho" w:cs="MS Mincho"/>
                <w:color w:val="000000" w:themeColor="text1"/>
                <w:sz w:val="32"/>
                <w:szCs w:val="32"/>
              </w:rPr>
              <w:t>✘</w:t>
            </w: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>”号。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920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 xml:space="preserve">  </w:t>
            </w:r>
          </w:p>
        </w:tc>
        <w:tc>
          <w:tcPr>
            <w:tcW w:w="5880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  <w:tc>
          <w:tcPr>
            <w:tcW w:w="5445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920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</w:rPr>
              <w:t xml:space="preserve">  </w:t>
            </w:r>
          </w:p>
        </w:tc>
        <w:tc>
          <w:tcPr>
            <w:tcW w:w="5880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  <w:tc>
          <w:tcPr>
            <w:tcW w:w="5445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注：市教育体育局“我推荐我评议身边好人”活动，每月推选出三名“身边好人”评议对象，经评议通过，其事迹在局善行义举榜进行展示和宣传，请认真填写评价或建议内容，谢谢您的支持！</w:t>
      </w:r>
    </w:p>
    <w:p>
      <w:pPr>
        <w:pStyle w:val="12"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  <w:sectPr>
          <w:type w:val="continuous"/>
          <w:pgSz w:w="16838" w:h="11906" w:orient="landscape"/>
          <w:pgMar w:top="2098" w:right="1474" w:bottom="1985" w:left="1588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pStyle w:val="12"/>
        <w:spacing w:line="560" w:lineRule="exact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</w:rPr>
        <w:t>附件5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 xml:space="preserve">  </w:t>
      </w:r>
    </w:p>
    <w:p>
      <w:pPr>
        <w:pStyle w:val="12"/>
        <w:spacing w:line="560" w:lineRule="exact"/>
        <w:jc w:val="center"/>
        <w:rPr>
          <w:rFonts w:ascii="方正小标宋简体" w:hAnsi="黑体" w:eastAsia="方正小标宋简体" w:cs="黑体"/>
          <w:color w:val="000000" w:themeColor="text1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  <w:lang w:eastAsia="zh-CN"/>
        </w:rPr>
        <w:t>“</w:t>
      </w:r>
      <w:r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</w:rPr>
        <w:t>身边好人</w:t>
      </w:r>
      <w:r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  <w:lang w:eastAsia="zh-CN"/>
        </w:rPr>
        <w:t>”</w:t>
      </w:r>
      <w:r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</w:rPr>
        <w:t>事迹报送模板</w:t>
      </w:r>
    </w:p>
    <w:p>
      <w:pPr>
        <w:pStyle w:val="12"/>
        <w:spacing w:line="56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12"/>
        <w:spacing w:line="560" w:lineRule="exact"/>
        <w:ind w:firstLine="482" w:firstLineChars="150"/>
        <w:rPr>
          <w:rFonts w:ascii="仿宋_GB2312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【孝老爱亲】</w:t>
      </w:r>
    </w:p>
    <w:p>
      <w:pPr>
        <w:pStyle w:val="12"/>
        <w:spacing w:line="560" w:lineRule="exact"/>
        <w:ind w:firstLine="645"/>
        <w:jc w:val="center"/>
        <w:rPr>
          <w:rFonts w:ascii="仿宋_GB2312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赵小参：“好嫂子”抚养婆家5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eastAsia="zh-CN"/>
        </w:rPr>
        <w:t>个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弟妹几十年。</w:t>
      </w:r>
    </w:p>
    <w:p>
      <w:pPr>
        <w:pStyle w:val="12"/>
        <w:spacing w:line="560" w:lineRule="exact"/>
        <w:rPr>
          <w:rFonts w:ascii="仿宋_GB2312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（标题：概括其中主要事迹，20个字以内，切忌大而空的标题）</w:t>
      </w:r>
    </w:p>
    <w:p>
      <w:pPr>
        <w:pStyle w:val="12"/>
        <w:spacing w:line="560" w:lineRule="exact"/>
        <w:ind w:firstLine="48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【人物简介】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赵小参，女，汉族，1953年3月生，河南省驻马店市平舆县万金店镇王寨村村民。（姓名、性别、出生年月、单位职务等因素不能少）</w:t>
      </w:r>
    </w:p>
    <w:p>
      <w:pPr>
        <w:pStyle w:val="12"/>
        <w:spacing w:line="560" w:lineRule="exact"/>
        <w:ind w:firstLine="480"/>
        <w:jc w:val="left"/>
        <w:rPr>
          <w:rFonts w:ascii="仿宋_GB2312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【事迹简介】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公婆早年离世，她含辛茹苦30多年，把婆家未成年的三个弟弟两个妹妹抚养成人；自己身患癌症，却又毅然抚养两个侄子，被弟弟妹妹们尊称为“嫂娘”。2015年10月，被中央文明委表彰为“第五届全国道德模范”。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（简要叙述其主要事迹，如有荣誉，要加上时间、授予单位和荣誉的标准称谓）。</w:t>
      </w:r>
    </w:p>
    <w:p>
      <w:pPr>
        <w:pStyle w:val="12"/>
        <w:spacing w:line="560" w:lineRule="exact"/>
        <w:ind w:firstLine="480"/>
        <w:jc w:val="left"/>
        <w:rPr>
          <w:rFonts w:ascii="仿宋_GB2312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【正文】（详细叙述好人的事迹和经历）</w:t>
      </w:r>
    </w:p>
    <w:p>
      <w:pPr>
        <w:pStyle w:val="12"/>
        <w:spacing w:line="560" w:lineRule="exact"/>
        <w:ind w:firstLine="645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1979年，青春正好的赵小参嫁给了王寨村的李雪太，并育有两子。然而，天有不测风云。1983年夏秋，短短54天内，公公婆婆相继去世，撇下两个妹妹和三个弟弟，大的不足17岁，小的才6岁。赵小参挨家借钱，让公婆入土为安。几天之后，房屋突然坍塌，她咬牙又借了1100元钱为五姐弟置办了新家。此后，赵小参辞去了自己心爱的民办教师工作，节衣缩食，没日没夜地为一大家子人的生计操劳。7年之后，她让两个妹妹风光出嫁，帮二弟三弟改了新房办了喜事。接下来，她独自南下广州，一边拾荒挣钱，一边求情借款，为四弟凑足1.5万元的建房钱。没有宅基地，她把自己儿子的宅基地让出来。1999年的冬天，终于为四弟娶了媳妇。</w:t>
      </w:r>
    </w:p>
    <w:p>
      <w:pPr>
        <w:pStyle w:val="12"/>
        <w:spacing w:line="560" w:lineRule="exact"/>
        <w:ind w:firstLine="645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2002年秋，赵小参被查出患了食道癌。期间，二弟的妻子突然暴病身亡，二弟在外打工失去联系。当时，两个侄子一个读高中，一个读初中没人照顾。赵小参不顾自己疾病缠身，又毅然担负起抚养他们的重任。她自己少花钱，拖延治疗，省下钱供养孩子上学。直到大侄子接到北京化工大学的录取通知书，在外打工误入黑砖窑厂4年没有音讯的二弟才回到家，他扑通跪在赵小参面前，声泪俱下：“嫂子，我这辈子最尊敬的人就是您，您就是俺的嫂娘啊！”</w:t>
      </w:r>
    </w:p>
    <w:p>
      <w:pPr>
        <w:pStyle w:val="12"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12"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12"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12"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12"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12"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12"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12"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12"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12"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sectPr>
      <w:footerReference r:id="rId4" w:type="default"/>
      <w:type w:val="continuous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文本框1" o:spid="_x0000_s4097" o:spt="202" type="#_x0000_t202" style="position:absolute;left:0pt;margin-top:0pt;height:144pt;width:144pt;mso-position-horizontal:outside;mso-position-horizontal-relative:margin;mso-wrap-style:none;z-index: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t>- 1 -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t>- 21 -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567C"/>
    <w:rsid w:val="00012B4F"/>
    <w:rsid w:val="00047848"/>
    <w:rsid w:val="000C2BB5"/>
    <w:rsid w:val="000D2D99"/>
    <w:rsid w:val="00160F37"/>
    <w:rsid w:val="001E00DD"/>
    <w:rsid w:val="002452C8"/>
    <w:rsid w:val="00382C8B"/>
    <w:rsid w:val="003D2D15"/>
    <w:rsid w:val="003F1996"/>
    <w:rsid w:val="00532DCD"/>
    <w:rsid w:val="0066093A"/>
    <w:rsid w:val="00670827"/>
    <w:rsid w:val="00683DDE"/>
    <w:rsid w:val="00692219"/>
    <w:rsid w:val="006D5D76"/>
    <w:rsid w:val="0082418E"/>
    <w:rsid w:val="00835029"/>
    <w:rsid w:val="008747E4"/>
    <w:rsid w:val="008B6D4A"/>
    <w:rsid w:val="00B17F13"/>
    <w:rsid w:val="00B41C5C"/>
    <w:rsid w:val="00B51DB6"/>
    <w:rsid w:val="00B54BD0"/>
    <w:rsid w:val="00B85937"/>
    <w:rsid w:val="00C72358"/>
    <w:rsid w:val="00C970E7"/>
    <w:rsid w:val="00CD567C"/>
    <w:rsid w:val="00D47A2C"/>
    <w:rsid w:val="00D7079D"/>
    <w:rsid w:val="00DC2B71"/>
    <w:rsid w:val="00DD23AD"/>
    <w:rsid w:val="00E140F5"/>
    <w:rsid w:val="00F66E68"/>
    <w:rsid w:val="00FE1E9E"/>
    <w:rsid w:val="0C521BAE"/>
    <w:rsid w:val="13C61612"/>
    <w:rsid w:val="190E20CD"/>
    <w:rsid w:val="69573B9D"/>
    <w:rsid w:val="7FEA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15"/>
    <w:basedOn w:val="7"/>
    <w:qFormat/>
    <w:uiPriority w:val="0"/>
    <w:rPr>
      <w:rFonts w:hint="default" w:ascii="Times New Roman" w:hAnsi="Times New Roman" w:cs="Times New Roman"/>
      <w:color w:val="0000FF"/>
      <w:sz w:val="20"/>
      <w:szCs w:val="20"/>
      <w:u w:val="single"/>
    </w:rPr>
  </w:style>
  <w:style w:type="paragraph" w:customStyle="1" w:styleId="12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4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20</Pages>
  <Words>5768</Words>
  <Characters>6069</Characters>
  <Lines>49</Lines>
  <Paragraphs>13</Paragraphs>
  <TotalTime>0</TotalTime>
  <ScaleCrop>false</ScaleCrop>
  <LinksUpToDate>false</LinksUpToDate>
  <CharactersWithSpaces>6508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2019-05-21T02:49:00Z</dcterms:created>
  <dc:creator>pp</dc:creator>
  <cp:lastModifiedBy>好好小姐</cp:lastModifiedBy>
  <cp:lastPrinted>2019-06-04T07:42:55Z</cp:lastPrinted>
  <dcterms:modified xsi:type="dcterms:W3CDTF">2019-06-04T07:43:23Z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