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平三高行政字</w:t>
      </w:r>
      <w:r>
        <w:rPr>
          <w:rFonts w:hint="eastAsia" w:ascii="仿宋_GB2312" w:hAnsi="仿宋_GB2312" w:eastAsia="仿宋_GB2312" w:cs="仿宋_GB2312"/>
          <w:sz w:val="32"/>
          <w:szCs w:val="32"/>
        </w:rPr>
        <w:t>〔</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17</w:t>
      </w:r>
      <w:r>
        <w:rPr>
          <w:rFonts w:hint="eastAsia" w:ascii="仿宋_GB2312" w:eastAsia="仿宋_GB2312"/>
          <w:sz w:val="32"/>
          <w:szCs w:val="32"/>
        </w:rPr>
        <w:t xml:space="preserve">号         </w:t>
      </w:r>
    </w:p>
    <w:p/>
    <w:p/>
    <w:p>
      <w:pPr>
        <w:jc w:val="center"/>
        <w:rPr>
          <w:rFonts w:hint="eastAsia"/>
          <w:sz w:val="36"/>
          <w:szCs w:val="36"/>
          <w:lang w:eastAsia="zh-CN"/>
        </w:rPr>
      </w:pPr>
      <w:r>
        <w:rPr>
          <w:rFonts w:hint="eastAsia"/>
          <w:sz w:val="36"/>
          <w:szCs w:val="36"/>
          <w:lang w:eastAsia="zh-CN"/>
        </w:rPr>
        <w:t>关于下发《市三高</w:t>
      </w:r>
      <w:r>
        <w:rPr>
          <w:rFonts w:hint="eastAsia"/>
          <w:sz w:val="36"/>
          <w:szCs w:val="36"/>
          <w:lang w:val="en-US" w:eastAsia="zh-CN"/>
        </w:rPr>
        <w:t>2019年文明校园建设工作任务分解</w:t>
      </w:r>
      <w:r>
        <w:rPr>
          <w:rFonts w:hint="eastAsia"/>
          <w:sz w:val="36"/>
          <w:szCs w:val="36"/>
          <w:lang w:eastAsia="zh-CN"/>
        </w:rPr>
        <w:t>》的通知</w:t>
      </w:r>
    </w:p>
    <w:p>
      <w:pPr>
        <w:jc w:val="center"/>
        <w:rPr>
          <w:rFonts w:hint="eastAsia"/>
          <w:sz w:val="44"/>
          <w:szCs w:val="44"/>
          <w:lang w:eastAsia="zh-CN"/>
        </w:rPr>
      </w:pP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各处、室、组：</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根据省级文明单位创建评测标准，结合我校实际，学校领导班子经过研究，现将《市三高2019年文明校园建设工作任务分解》下发到各部门，请认真贯彻落实。</w:t>
      </w:r>
    </w:p>
    <w:p>
      <w:pPr>
        <w:ind w:firstLine="640"/>
        <w:jc w:val="left"/>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附件：《市三高2019年文明校园建设工作任务分解》</w:t>
      </w:r>
    </w:p>
    <w:p>
      <w:pPr>
        <w:ind w:firstLine="640"/>
        <w:jc w:val="left"/>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760" w:firstLineChars="18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2019年4月12日</w:t>
      </w: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widowControl/>
        <w:jc w:val="left"/>
        <w:rPr>
          <w:rFonts w:cs="宋体"/>
          <w:kern w:val="0"/>
          <w:sz w:val="24"/>
        </w:rPr>
      </w:pPr>
      <w:r>
        <w:rPr>
          <w:rFonts w:hint="eastAsia" w:ascii="黑体" w:eastAsia="黑体" w:cs="宋体"/>
          <w:kern w:val="0"/>
          <w:sz w:val="30"/>
          <w:szCs w:val="30"/>
          <w:u w:val="single"/>
        </w:rPr>
        <w:t xml:space="preserve">               </w:t>
      </w:r>
      <w:r>
        <w:rPr>
          <w:rFonts w:hint="eastAsia" w:ascii="黑体" w:eastAsia="黑体" w:cs="宋体"/>
          <w:kern w:val="0"/>
          <w:sz w:val="30"/>
          <w:szCs w:val="30"/>
          <w:u w:val="single"/>
          <w:lang w:val="en-US" w:eastAsia="zh-CN"/>
        </w:rPr>
        <w:t xml:space="preserve">                                           </w:t>
      </w:r>
    </w:p>
    <w:p>
      <w:pPr>
        <w:jc w:val="left"/>
        <w:rPr>
          <w:rFonts w:hint="eastAsia" w:ascii="仿宋" w:hAnsi="仿宋" w:eastAsia="仿宋" w:cs="仿宋"/>
          <w:sz w:val="32"/>
          <w:szCs w:val="32"/>
          <w:lang w:val="en-US" w:eastAsia="zh-CN"/>
        </w:rPr>
      </w:pPr>
      <w:r>
        <w:rPr>
          <w:rFonts w:hint="eastAsia" w:cs="宋体"/>
          <w:kern w:val="0"/>
          <w:sz w:val="32"/>
          <w:szCs w:val="32"/>
          <w:u w:val="single"/>
          <w:lang w:val="en-US" w:eastAsia="zh-CN"/>
        </w:rPr>
        <w:t xml:space="preserve"> </w:t>
      </w:r>
      <w:r>
        <w:rPr>
          <w:rFonts w:hint="eastAsia" w:ascii="仿宋" w:hAnsi="仿宋" w:eastAsia="仿宋" w:cs="仿宋"/>
          <w:kern w:val="0"/>
          <w:sz w:val="32"/>
          <w:szCs w:val="32"/>
          <w:u w:val="single"/>
        </w:rPr>
        <w:t xml:space="preserve">平顶山市第三高级中学办公室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201</w:t>
      </w:r>
      <w:r>
        <w:rPr>
          <w:rFonts w:hint="eastAsia" w:ascii="仿宋" w:hAnsi="仿宋" w:eastAsia="仿宋" w:cs="仿宋"/>
          <w:kern w:val="0"/>
          <w:sz w:val="32"/>
          <w:szCs w:val="32"/>
          <w:u w:val="single"/>
          <w:lang w:val="en-US" w:eastAsia="zh-CN"/>
        </w:rPr>
        <w:t>9</w:t>
      </w:r>
      <w:r>
        <w:rPr>
          <w:rFonts w:hint="eastAsia" w:ascii="仿宋" w:hAnsi="仿宋" w:eastAsia="仿宋" w:cs="仿宋"/>
          <w:kern w:val="0"/>
          <w:sz w:val="32"/>
          <w:szCs w:val="32"/>
          <w:u w:val="single"/>
        </w:rPr>
        <w:t>年</w:t>
      </w:r>
      <w:r>
        <w:rPr>
          <w:rFonts w:hint="eastAsia" w:ascii="仿宋" w:hAnsi="仿宋" w:eastAsia="仿宋" w:cs="仿宋"/>
          <w:kern w:val="0"/>
          <w:sz w:val="32"/>
          <w:szCs w:val="32"/>
          <w:u w:val="single"/>
          <w:lang w:val="en-US" w:eastAsia="zh-CN"/>
        </w:rPr>
        <w:t>4</w:t>
      </w:r>
      <w:r>
        <w:rPr>
          <w:rFonts w:hint="eastAsia" w:ascii="仿宋" w:hAnsi="仿宋" w:eastAsia="仿宋" w:cs="仿宋"/>
          <w:kern w:val="0"/>
          <w:sz w:val="32"/>
          <w:szCs w:val="32"/>
          <w:u w:val="single"/>
        </w:rPr>
        <w:t>月</w:t>
      </w:r>
      <w:r>
        <w:rPr>
          <w:rFonts w:hint="eastAsia" w:ascii="仿宋" w:hAnsi="仿宋" w:eastAsia="仿宋" w:cs="仿宋"/>
          <w:kern w:val="0"/>
          <w:sz w:val="32"/>
          <w:szCs w:val="32"/>
          <w:u w:val="single"/>
          <w:lang w:val="en-US" w:eastAsia="zh-CN"/>
        </w:rPr>
        <w:t>12</w:t>
      </w:r>
      <w:r>
        <w:rPr>
          <w:rFonts w:hint="eastAsia" w:ascii="仿宋" w:hAnsi="仿宋" w:eastAsia="仿宋" w:cs="仿宋"/>
          <w:kern w:val="0"/>
          <w:sz w:val="32"/>
          <w:szCs w:val="32"/>
          <w:u w:val="single"/>
        </w:rPr>
        <w:t>日印发</w:t>
      </w:r>
      <w:r>
        <w:rPr>
          <w:rFonts w:hint="eastAsia" w:ascii="仿宋" w:hAnsi="仿宋" w:eastAsia="仿宋" w:cs="仿宋"/>
          <w:kern w:val="0"/>
          <w:sz w:val="32"/>
          <w:szCs w:val="32"/>
          <w:u w:val="single"/>
          <w:lang w:val="en-US" w:eastAsia="zh-CN"/>
        </w:rPr>
        <w:t xml:space="preserve"> </w:t>
      </w:r>
    </w:p>
    <w:p>
      <w:pPr>
        <w:jc w:val="left"/>
        <w:rPr>
          <w:rFonts w:hint="eastAsia" w:ascii="仿宋" w:hAnsi="仿宋" w:eastAsia="仿宋" w:cs="仿宋"/>
          <w:sz w:val="32"/>
          <w:szCs w:val="32"/>
          <w:lang w:val="en-US" w:eastAsia="zh-CN"/>
        </w:rPr>
        <w:sectPr>
          <w:footerReference r:id="rId3" w:type="default"/>
          <w:pgSz w:w="11906" w:h="16838"/>
          <w:pgMar w:top="1417" w:right="1576" w:bottom="1417" w:left="1576" w:header="851" w:footer="992" w:gutter="0"/>
          <w:cols w:space="0" w:num="1"/>
          <w:rtlGutter w:val="0"/>
          <w:docGrid w:type="lines" w:linePitch="312" w:charSpace="0"/>
        </w:sectPr>
      </w:pPr>
    </w:p>
    <w:p>
      <w:pPr>
        <w:spacing w:before="100" w:beforeAutospacing="1"/>
        <w:jc w:val="lef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附件</w:t>
      </w:r>
    </w:p>
    <w:p>
      <w:pPr>
        <w:spacing w:before="100" w:beforeAutospacing="1"/>
        <w:jc w:val="center"/>
        <w:rPr>
          <w:rFonts w:hint="eastAsia" w:ascii="方正小标宋简体" w:hAnsi="方正小标宋简体" w:eastAsia="方正小标宋简体" w:cs="方正小标宋简体"/>
          <w:color w:val="auto"/>
          <w:sz w:val="56"/>
          <w:szCs w:val="56"/>
          <w:lang w:val="zh-CN"/>
        </w:rPr>
      </w:pPr>
      <w:r>
        <w:rPr>
          <w:rFonts w:hint="eastAsia" w:ascii="方正小标宋简体" w:hAnsi="方正小标宋简体" w:eastAsia="方正小标宋简体" w:cs="方正小标宋简体"/>
          <w:color w:val="auto"/>
          <w:sz w:val="72"/>
          <w:szCs w:val="72"/>
          <w:lang w:val="zh-CN" w:eastAsia="zh-CN"/>
        </w:rPr>
        <w:t>市三高2019年文明校园建设工作任务分解</w:t>
      </w:r>
    </w:p>
    <w:p>
      <w:pPr>
        <w:spacing w:before="100" w:beforeAutospacing="1"/>
        <w:rPr>
          <w:rFonts w:ascii="仿宋_GB2312"/>
          <w:color w:val="auto"/>
          <w:lang w:val="zh-CN"/>
        </w:rPr>
      </w:pPr>
    </w:p>
    <w:p>
      <w:pPr>
        <w:spacing w:before="100" w:beforeAutospacing="1"/>
        <w:rPr>
          <w:rFonts w:ascii="仿宋_GB2312"/>
          <w:color w:val="auto"/>
          <w:lang w:val="zh-CN"/>
        </w:rPr>
      </w:pPr>
    </w:p>
    <w:p>
      <w:pPr>
        <w:spacing w:before="100" w:beforeAutospacing="1"/>
        <w:rPr>
          <w:rFonts w:ascii="仿宋_GB2312"/>
          <w:color w:val="auto"/>
          <w:lang w:val="zh-CN"/>
        </w:rPr>
      </w:pPr>
    </w:p>
    <w:p>
      <w:pPr>
        <w:spacing w:before="100" w:beforeAutospacing="1"/>
        <w:rPr>
          <w:rFonts w:ascii="仿宋_GB2312"/>
          <w:color w:val="auto"/>
          <w:lang w:val="zh-CN"/>
        </w:rPr>
      </w:pPr>
    </w:p>
    <w:p>
      <w:pPr>
        <w:spacing w:before="100" w:beforeAutospacing="1"/>
        <w:jc w:val="center"/>
        <w:rPr>
          <w:rFonts w:ascii="仿宋_GB2312"/>
          <w:color w:val="auto"/>
          <w:sz w:val="36"/>
          <w:szCs w:val="36"/>
          <w:lang w:val="zh-CN"/>
        </w:rPr>
      </w:pPr>
      <w:r>
        <w:rPr>
          <w:rFonts w:hint="eastAsia" w:ascii="仿宋_GB2312"/>
          <w:color w:val="auto"/>
          <w:sz w:val="36"/>
          <w:szCs w:val="36"/>
          <w:lang w:val="zh-CN"/>
        </w:rPr>
        <w:t>201</w:t>
      </w:r>
      <w:r>
        <w:rPr>
          <w:rFonts w:hint="eastAsia" w:ascii="仿宋_GB2312"/>
          <w:color w:val="auto"/>
          <w:sz w:val="36"/>
          <w:szCs w:val="36"/>
          <w:lang w:val="en-US" w:eastAsia="zh-CN"/>
        </w:rPr>
        <w:t>9</w:t>
      </w:r>
      <w:r>
        <w:rPr>
          <w:rFonts w:hint="eastAsia" w:ascii="仿宋_GB2312"/>
          <w:color w:val="auto"/>
          <w:sz w:val="36"/>
          <w:szCs w:val="36"/>
          <w:lang w:val="zh-CN"/>
        </w:rPr>
        <w:t>年</w:t>
      </w:r>
      <w:r>
        <w:rPr>
          <w:rFonts w:hint="eastAsia" w:ascii="仿宋_GB2312"/>
          <w:color w:val="auto"/>
          <w:sz w:val="36"/>
          <w:szCs w:val="36"/>
          <w:lang w:val="en-US" w:eastAsia="zh-CN"/>
        </w:rPr>
        <w:t>4</w:t>
      </w:r>
      <w:r>
        <w:rPr>
          <w:rFonts w:hint="eastAsia" w:ascii="仿宋_GB2312"/>
          <w:color w:val="auto"/>
          <w:sz w:val="36"/>
          <w:szCs w:val="36"/>
          <w:lang w:val="zh-CN"/>
        </w:rPr>
        <w:t>月</w:t>
      </w:r>
    </w:p>
    <w:p>
      <w:pPr>
        <w:spacing w:before="100" w:beforeAutospacing="1"/>
        <w:rPr>
          <w:rFonts w:ascii="仿宋_GB2312"/>
          <w:color w:val="auto"/>
          <w:lang w:val="zh-CN"/>
        </w:rPr>
      </w:pPr>
    </w:p>
    <w:p>
      <w:pPr>
        <w:spacing w:before="100" w:beforeAutospacing="1"/>
        <w:rPr>
          <w:rFonts w:ascii="仿宋_GB2312"/>
          <w:color w:val="auto"/>
          <w:lang w:val="zh-CN"/>
        </w:rPr>
      </w:pPr>
    </w:p>
    <w:p>
      <w:pPr>
        <w:spacing w:before="100" w:beforeAutospacing="1" w:line="360" w:lineRule="auto"/>
        <w:jc w:val="center"/>
        <w:rPr>
          <w:rFonts w:hint="eastAsia" w:asciiTheme="majorEastAsia" w:hAnsiTheme="majorEastAsia" w:eastAsiaTheme="majorEastAsia" w:cstheme="majorEastAsia"/>
          <w:color w:val="auto"/>
          <w:sz w:val="11"/>
          <w:szCs w:val="11"/>
          <w:lang w:val="zh-CN"/>
        </w:rPr>
      </w:pPr>
    </w:p>
    <w:p>
      <w:pPr>
        <w:spacing w:before="100" w:beforeAutospacing="1" w:line="360" w:lineRule="auto"/>
        <w:jc w:val="center"/>
        <w:rPr>
          <w:rFonts w:hint="eastAsia" w:asciiTheme="majorEastAsia" w:hAnsiTheme="majorEastAsia" w:eastAsiaTheme="majorEastAsia" w:cstheme="majorEastAsia"/>
          <w:color w:val="auto"/>
          <w:sz w:val="11"/>
          <w:szCs w:val="11"/>
          <w:lang w:val="zh-CN"/>
        </w:rPr>
      </w:pPr>
    </w:p>
    <w:p>
      <w:pPr>
        <w:pStyle w:val="12"/>
        <w:numPr>
          <w:ilvl w:val="0"/>
          <w:numId w:val="1"/>
        </w:numPr>
        <w:ind w:firstLineChars="0"/>
        <w:jc w:val="center"/>
        <w:rPr>
          <w:rFonts w:ascii="黑体" w:eastAsia="黑体"/>
          <w:color w:val="auto"/>
          <w:sz w:val="52"/>
          <w:szCs w:val="52"/>
        </w:rPr>
      </w:pPr>
      <w:r>
        <w:rPr>
          <w:rFonts w:hint="eastAsia" w:ascii="黑体" w:eastAsia="黑体"/>
          <w:color w:val="auto"/>
          <w:sz w:val="52"/>
          <w:szCs w:val="52"/>
        </w:rPr>
        <w:t>基本指标</w:t>
      </w:r>
    </w:p>
    <w:p>
      <w:pPr>
        <w:pStyle w:val="12"/>
        <w:ind w:left="720" w:firstLine="0" w:firstLineChars="0"/>
        <w:rPr>
          <w:rFonts w:ascii="黑体" w:eastAsia="黑体"/>
          <w:color w:val="auto"/>
          <w:sz w:val="24"/>
          <w:szCs w:val="24"/>
        </w:rPr>
      </w:pPr>
    </w:p>
    <w:tbl>
      <w:tblPr>
        <w:tblStyle w:val="4"/>
        <w:tblW w:w="14124" w:type="dxa"/>
        <w:jc w:val="center"/>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99"/>
        <w:gridCol w:w="7485"/>
        <w:gridCol w:w="630"/>
        <w:gridCol w:w="967"/>
        <w:gridCol w:w="1419"/>
        <w:gridCol w:w="1068"/>
      </w:tblGrid>
      <w:tr>
        <w:tblPrEx>
          <w:tblLayout w:type="fixed"/>
        </w:tblPrEx>
        <w:trPr>
          <w:trHeight w:val="444" w:hRule="atLeast"/>
          <w:tblHeade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 w:val="22"/>
                <w:szCs w:val="22"/>
              </w:rPr>
            </w:pPr>
            <w:r>
              <w:rPr>
                <w:rFonts w:eastAsia="黑体"/>
                <w:color w:val="auto"/>
                <w:sz w:val="22"/>
                <w:szCs w:val="22"/>
              </w:rPr>
              <w:t>一级</w:t>
            </w:r>
            <w:r>
              <w:rPr>
                <w:rFonts w:hint="eastAsia" w:eastAsia="黑体"/>
                <w:color w:val="auto"/>
                <w:sz w:val="22"/>
                <w:szCs w:val="22"/>
                <w:lang w:val="en-US" w:eastAsia="zh-CN"/>
              </w:rPr>
              <w:t xml:space="preserve">   </w:t>
            </w:r>
            <w:r>
              <w:rPr>
                <w:rFonts w:eastAsia="黑体"/>
                <w:color w:val="auto"/>
                <w:sz w:val="22"/>
                <w:szCs w:val="22"/>
              </w:rPr>
              <w:t>指标</w:t>
            </w:r>
          </w:p>
        </w:tc>
        <w:tc>
          <w:tcPr>
            <w:tcW w:w="14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color w:val="auto"/>
                <w:sz w:val="22"/>
                <w:szCs w:val="22"/>
              </w:rPr>
            </w:pPr>
            <w:r>
              <w:rPr>
                <w:rFonts w:eastAsia="黑体"/>
                <w:color w:val="auto"/>
                <w:sz w:val="22"/>
                <w:szCs w:val="22"/>
              </w:rPr>
              <w:t>二级指标</w:t>
            </w: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color w:val="auto"/>
                <w:sz w:val="22"/>
                <w:szCs w:val="22"/>
              </w:rPr>
            </w:pPr>
            <w:r>
              <w:rPr>
                <w:rFonts w:eastAsia="黑体"/>
                <w:color w:val="auto"/>
                <w:sz w:val="22"/>
                <w:szCs w:val="22"/>
              </w:rPr>
              <w:t>测</w:t>
            </w:r>
            <w:r>
              <w:rPr>
                <w:rFonts w:hint="eastAsia" w:eastAsia="黑体"/>
                <w:color w:val="auto"/>
                <w:sz w:val="22"/>
                <w:szCs w:val="22"/>
                <w:lang w:val="en-US" w:eastAsia="zh-CN"/>
              </w:rPr>
              <w:t xml:space="preserve"> </w:t>
            </w:r>
            <w:r>
              <w:rPr>
                <w:rFonts w:eastAsia="黑体"/>
                <w:color w:val="auto"/>
                <w:sz w:val="22"/>
                <w:szCs w:val="22"/>
              </w:rPr>
              <w:t>评</w:t>
            </w:r>
            <w:r>
              <w:rPr>
                <w:rFonts w:hint="eastAsia" w:eastAsia="黑体"/>
                <w:color w:val="auto"/>
                <w:sz w:val="22"/>
                <w:szCs w:val="22"/>
                <w:lang w:val="en-US" w:eastAsia="zh-CN"/>
              </w:rPr>
              <w:t xml:space="preserve"> </w:t>
            </w:r>
            <w:r>
              <w:rPr>
                <w:rFonts w:eastAsia="黑体"/>
                <w:color w:val="auto"/>
                <w:sz w:val="22"/>
                <w:szCs w:val="22"/>
              </w:rPr>
              <w:t>标</w:t>
            </w:r>
            <w:r>
              <w:rPr>
                <w:rFonts w:hint="eastAsia" w:eastAsia="黑体"/>
                <w:color w:val="auto"/>
                <w:sz w:val="22"/>
                <w:szCs w:val="22"/>
                <w:lang w:val="en-US" w:eastAsia="zh-CN"/>
              </w:rPr>
              <w:t xml:space="preserve"> </w:t>
            </w:r>
            <w:r>
              <w:rPr>
                <w:rFonts w:eastAsia="黑体"/>
                <w:color w:val="auto"/>
                <w:sz w:val="22"/>
                <w:szCs w:val="22"/>
              </w:rPr>
              <w:t>准</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color w:val="auto"/>
                <w:sz w:val="22"/>
                <w:szCs w:val="22"/>
              </w:rPr>
            </w:pPr>
            <w:r>
              <w:rPr>
                <w:rFonts w:hint="eastAsia" w:eastAsia="黑体"/>
                <w:color w:val="auto"/>
                <w:sz w:val="22"/>
                <w:szCs w:val="22"/>
              </w:rPr>
              <w:t>分值</w:t>
            </w:r>
          </w:p>
        </w:tc>
        <w:tc>
          <w:tcPr>
            <w:tcW w:w="9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黑体"/>
                <w:color w:val="auto"/>
                <w:sz w:val="22"/>
                <w:szCs w:val="22"/>
                <w:lang w:eastAsia="zh-CN"/>
              </w:rPr>
            </w:pPr>
            <w:r>
              <w:rPr>
                <w:rFonts w:hint="eastAsia" w:eastAsia="黑体"/>
                <w:color w:val="auto"/>
                <w:sz w:val="22"/>
                <w:szCs w:val="22"/>
                <w:lang w:eastAsia="zh-CN"/>
              </w:rPr>
              <w:t>责任</w:t>
            </w:r>
            <w:r>
              <w:rPr>
                <w:rFonts w:hint="eastAsia" w:eastAsia="黑体"/>
                <w:color w:val="auto"/>
                <w:sz w:val="22"/>
                <w:szCs w:val="22"/>
                <w:lang w:val="en-US" w:eastAsia="zh-CN"/>
              </w:rPr>
              <w:t xml:space="preserve">   </w:t>
            </w:r>
            <w:r>
              <w:rPr>
                <w:rFonts w:hint="eastAsia" w:eastAsia="黑体"/>
                <w:color w:val="auto"/>
                <w:sz w:val="22"/>
                <w:szCs w:val="22"/>
                <w:lang w:eastAsia="zh-CN"/>
              </w:rPr>
              <w:t>领导</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黑体"/>
                <w:color w:val="auto"/>
                <w:sz w:val="22"/>
                <w:szCs w:val="22"/>
                <w:lang w:eastAsia="zh-CN"/>
              </w:rPr>
            </w:pPr>
            <w:r>
              <w:rPr>
                <w:rFonts w:hint="eastAsia" w:eastAsia="黑体"/>
                <w:color w:val="auto"/>
                <w:sz w:val="22"/>
                <w:szCs w:val="22"/>
                <w:lang w:eastAsia="zh-CN"/>
              </w:rPr>
              <w:t>责任</w:t>
            </w:r>
            <w:r>
              <w:rPr>
                <w:rFonts w:hint="eastAsia" w:eastAsia="黑体"/>
                <w:color w:val="auto"/>
                <w:sz w:val="22"/>
                <w:szCs w:val="22"/>
                <w:lang w:val="en-US" w:eastAsia="zh-CN"/>
              </w:rPr>
              <w:t xml:space="preserve">     </w:t>
            </w:r>
            <w:r>
              <w:rPr>
                <w:rFonts w:hint="eastAsia" w:eastAsia="黑体"/>
                <w:color w:val="auto"/>
                <w:sz w:val="22"/>
                <w:szCs w:val="22"/>
                <w:lang w:eastAsia="zh-CN"/>
              </w:rPr>
              <w:t>科室</w:t>
            </w:r>
          </w:p>
        </w:tc>
        <w:tc>
          <w:tcPr>
            <w:tcW w:w="10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黑体"/>
                <w:color w:val="auto"/>
                <w:sz w:val="22"/>
                <w:szCs w:val="22"/>
                <w:lang w:eastAsia="zh-CN"/>
              </w:rPr>
            </w:pPr>
            <w:r>
              <w:rPr>
                <w:rFonts w:hint="eastAsia" w:eastAsia="黑体"/>
                <w:color w:val="auto"/>
                <w:sz w:val="22"/>
                <w:szCs w:val="22"/>
                <w:lang w:eastAsia="zh-CN"/>
              </w:rPr>
              <w:t>责任人</w:t>
            </w:r>
          </w:p>
        </w:tc>
      </w:tr>
      <w:tr>
        <w:tblPrEx>
          <w:tblLayout w:type="fixed"/>
        </w:tblPrEx>
        <w:trPr>
          <w:cantSplit/>
          <w:trHeight w:val="435" w:hRule="atLeast"/>
          <w:jc w:val="center"/>
        </w:trPr>
        <w:tc>
          <w:tcPr>
            <w:tcW w:w="1056" w:type="dxa"/>
            <w:vMerge w:val="restart"/>
            <w:tcBorders>
              <w:left w:val="single" w:color="auto" w:sz="4" w:space="0"/>
              <w:right w:val="single" w:color="auto" w:sz="4" w:space="0"/>
            </w:tcBorders>
            <w:vAlign w:val="center"/>
          </w:tcPr>
          <w:p>
            <w:pPr>
              <w:tabs>
                <w:tab w:val="left" w:pos="290"/>
                <w:tab w:val="center" w:pos="794"/>
              </w:tabs>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1．思想道德</w:t>
            </w:r>
          </w:p>
          <w:p>
            <w:pPr>
              <w:tabs>
                <w:tab w:val="left" w:pos="290"/>
                <w:tab w:val="center" w:pos="794"/>
              </w:tabs>
              <w:snapToGrid w:val="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建设</w:t>
            </w:r>
            <w:r>
              <w:rPr>
                <w:rFonts w:hint="eastAsia" w:ascii="宋体" w:hAnsi="宋体" w:cs="宋体"/>
                <w:b/>
                <w:bCs/>
                <w:color w:val="auto"/>
                <w:sz w:val="24"/>
                <w:szCs w:val="24"/>
                <w:lang w:val="en-US" w:eastAsia="zh-CN"/>
              </w:rPr>
              <w:t xml:space="preserve">    </w:t>
            </w:r>
            <w:r>
              <w:rPr>
                <w:rFonts w:hint="eastAsia" w:ascii="宋体" w:hAnsi="宋体" w:eastAsia="宋体" w:cs="宋体"/>
                <w:b/>
                <w:color w:val="auto"/>
                <w:sz w:val="24"/>
                <w:szCs w:val="24"/>
              </w:rPr>
              <w:t>（30分）</w:t>
            </w:r>
          </w:p>
        </w:tc>
        <w:tc>
          <w:tcPr>
            <w:tcW w:w="1499" w:type="dxa"/>
            <w:vMerge w:val="restart"/>
            <w:tcBorders>
              <w:left w:val="single" w:color="auto" w:sz="4" w:space="0"/>
              <w:right w:val="single" w:color="auto" w:sz="4" w:space="0"/>
            </w:tcBorders>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1.1政治理论学习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（4分）</w:t>
            </w: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1、深入开展习近平总书记系列重要讲话精神和治国理政新理念新思想新战略宣传教育</w:t>
            </w:r>
            <w:r>
              <w:rPr>
                <w:rFonts w:hint="eastAsia" w:ascii="宋体" w:hAnsi="宋体" w:eastAsia="宋体" w:cs="宋体"/>
                <w:color w:val="auto"/>
                <w:sz w:val="18"/>
                <w:szCs w:val="18"/>
                <w:lang w:eastAsia="zh-CN"/>
              </w:rPr>
              <w:t>（校办）</w:t>
            </w:r>
            <w:r>
              <w:rPr>
                <w:rFonts w:hint="eastAsia" w:ascii="宋体" w:hAnsi="宋体" w:eastAsia="宋体" w:cs="宋体"/>
                <w:color w:val="auto"/>
                <w:sz w:val="18"/>
                <w:szCs w:val="18"/>
              </w:rPr>
              <w:t>，特别是关于未成年人思想道德建设的重要指示精神</w:t>
            </w:r>
            <w:r>
              <w:rPr>
                <w:rFonts w:hint="eastAsia" w:ascii="宋体" w:hAnsi="宋体" w:eastAsia="宋体" w:cs="宋体"/>
                <w:color w:val="auto"/>
                <w:sz w:val="18"/>
                <w:szCs w:val="18"/>
                <w:lang w:eastAsia="zh-CN"/>
              </w:rPr>
              <w:t>（政教处）</w:t>
            </w:r>
            <w:r>
              <w:rPr>
                <w:rFonts w:hint="eastAsia" w:ascii="宋体" w:hAnsi="宋体" w:eastAsia="宋体" w:cs="宋体"/>
                <w:color w:val="auto"/>
                <w:sz w:val="18"/>
                <w:szCs w:val="18"/>
              </w:rPr>
              <w:t>。工作有部署、有制度、有督导、有成效。</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1分</w:t>
            </w:r>
          </w:p>
        </w:tc>
        <w:tc>
          <w:tcPr>
            <w:tcW w:w="967" w:type="dxa"/>
            <w:tcBorders>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刘玉武</w:t>
            </w:r>
          </w:p>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宋</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校办</w:t>
            </w:r>
            <w:r>
              <w:rPr>
                <w:rFonts w:hint="eastAsia" w:ascii="宋体" w:hAnsi="宋体" w:eastAsia="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政教处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高春堂</w:t>
            </w:r>
          </w:p>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王二欢</w:t>
            </w:r>
          </w:p>
        </w:tc>
      </w:tr>
      <w:tr>
        <w:tblPrEx>
          <w:tblLayout w:type="fixed"/>
        </w:tblPrEx>
        <w:trPr>
          <w:cantSplit/>
          <w:trHeight w:val="758"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spacing w:val="-2"/>
                <w:sz w:val="18"/>
                <w:szCs w:val="18"/>
              </w:rPr>
              <w:t>深入开展培育和践行社会主义核心价值观教育活动，工作有方案、有总结</w:t>
            </w:r>
            <w:r>
              <w:rPr>
                <w:rFonts w:hint="eastAsia" w:ascii="宋体" w:hAnsi="宋体" w:eastAsia="宋体" w:cs="宋体"/>
                <w:color w:val="auto"/>
                <w:sz w:val="18"/>
                <w:szCs w:val="18"/>
                <w:lang w:eastAsia="zh-CN"/>
              </w:rPr>
              <w:t>（校办）</w:t>
            </w:r>
            <w:r>
              <w:rPr>
                <w:rFonts w:hint="eastAsia" w:ascii="宋体" w:hAnsi="宋体" w:eastAsia="宋体" w:cs="宋体"/>
                <w:color w:val="auto"/>
                <w:sz w:val="18"/>
                <w:szCs w:val="18"/>
              </w:rPr>
              <w:t>。编写有社会主义核心价值观校本教材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或</w:t>
            </w:r>
            <w:r>
              <w:rPr>
                <w:rFonts w:hint="eastAsia" w:ascii="宋体" w:hAnsi="宋体" w:eastAsia="宋体" w:cs="宋体"/>
                <w:color w:val="auto"/>
                <w:sz w:val="18"/>
                <w:szCs w:val="18"/>
                <w:lang w:eastAsia="zh-CN"/>
              </w:rPr>
              <w:t>者</w:t>
            </w:r>
            <w:r>
              <w:rPr>
                <w:rFonts w:hint="eastAsia" w:ascii="宋体" w:hAnsi="宋体" w:eastAsia="宋体" w:cs="宋体"/>
                <w:color w:val="auto"/>
                <w:sz w:val="18"/>
                <w:szCs w:val="18"/>
              </w:rPr>
              <w:t>有使用社会主义核心价值观统一教材的具体课程安排</w:t>
            </w:r>
            <w:r>
              <w:rPr>
                <w:rFonts w:hint="eastAsia" w:ascii="宋体" w:hAnsi="宋体" w:eastAsia="宋体" w:cs="宋体"/>
                <w:color w:val="auto"/>
                <w:sz w:val="18"/>
                <w:szCs w:val="18"/>
                <w:lang w:eastAsia="zh-CN"/>
              </w:rPr>
              <w:t>（教务处）</w:t>
            </w:r>
            <w:r>
              <w:rPr>
                <w:rFonts w:hint="eastAsia" w:ascii="宋体" w:hAnsi="宋体" w:eastAsia="宋体" w:cs="宋体"/>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2分</w:t>
            </w:r>
          </w:p>
        </w:tc>
        <w:tc>
          <w:tcPr>
            <w:tcW w:w="967" w:type="dxa"/>
            <w:tcBorders>
              <w:left w:val="single" w:color="auto" w:sz="4" w:space="0"/>
              <w:right w:val="single" w:color="auto" w:sz="4" w:space="0"/>
            </w:tcBorders>
            <w:vAlign w:val="center"/>
          </w:tcPr>
          <w:p>
            <w:pPr>
              <w:snapToGrid w:val="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刘玉武</w:t>
            </w:r>
          </w:p>
          <w:p>
            <w:pPr>
              <w:snapToGrid w:val="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周素娟</w:t>
            </w:r>
          </w:p>
        </w:tc>
        <w:tc>
          <w:tcPr>
            <w:tcW w:w="1419" w:type="dxa"/>
            <w:tcBorders>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校办</w:t>
            </w:r>
            <w:r>
              <w:rPr>
                <w:rFonts w:hint="eastAsia" w:ascii="宋体" w:hAnsi="宋体" w:eastAsia="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教务处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高春堂</w:t>
            </w:r>
            <w:r>
              <w:rPr>
                <w:rFonts w:hint="eastAsia" w:ascii="宋体" w:hAnsi="宋体" w:eastAsia="宋体" w:cs="宋体"/>
                <w:color w:val="auto"/>
                <w:sz w:val="18"/>
                <w:szCs w:val="18"/>
                <w:lang w:val="en-US" w:eastAsia="zh-CN"/>
              </w:rPr>
              <w:t xml:space="preserve"> </w:t>
            </w:r>
          </w:p>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胡香菊</w:t>
            </w:r>
          </w:p>
        </w:tc>
      </w:tr>
      <w:tr>
        <w:tblPrEx>
          <w:tblLayout w:type="fixed"/>
        </w:tblPrEx>
        <w:trPr>
          <w:cantSplit/>
          <w:trHeight w:val="609"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spacing w:val="-2"/>
                <w:sz w:val="18"/>
                <w:szCs w:val="18"/>
              </w:rPr>
              <w:t>做好教职工思想政治工作，深入开展中国特色社会主义和中国梦宣传教育，加强党史国史和形势政策教育，引导教职工增强政治认同和教书育人责任感。</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1分</w:t>
            </w:r>
          </w:p>
        </w:tc>
        <w:tc>
          <w:tcPr>
            <w:tcW w:w="967" w:type="dxa"/>
            <w:tcBorders>
              <w:left w:val="single" w:color="auto" w:sz="4" w:space="0"/>
              <w:right w:val="single" w:color="auto" w:sz="4" w:space="0"/>
            </w:tcBorders>
            <w:vAlign w:val="center"/>
          </w:tcPr>
          <w:p>
            <w:pPr>
              <w:snapToGrid w:val="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刘玉武</w:t>
            </w:r>
          </w:p>
        </w:tc>
        <w:tc>
          <w:tcPr>
            <w:tcW w:w="1419" w:type="dxa"/>
            <w:tcBorders>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校</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办</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高春堂</w:t>
            </w:r>
          </w:p>
        </w:tc>
      </w:tr>
      <w:tr>
        <w:tblPrEx>
          <w:tblLayout w:type="fixed"/>
        </w:tblPrEx>
        <w:trPr>
          <w:cantSplit/>
          <w:trHeight w:val="435"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restart"/>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p>
            <w:pPr>
              <w:snapToGrid w:val="0"/>
              <w:spacing w:line="360" w:lineRule="exact"/>
              <w:jc w:val="center"/>
              <w:rPr>
                <w:rFonts w:hint="eastAsia" w:ascii="宋体" w:hAnsi="宋体" w:eastAsia="宋体" w:cs="宋体"/>
                <w:color w:val="auto"/>
                <w:sz w:val="24"/>
                <w:szCs w:val="24"/>
              </w:rPr>
            </w:pPr>
          </w:p>
          <w:p>
            <w:pPr>
              <w:snapToGrid w:val="0"/>
              <w:spacing w:line="360" w:lineRule="exact"/>
              <w:jc w:val="center"/>
              <w:rPr>
                <w:rFonts w:hint="eastAsia" w:ascii="宋体" w:hAnsi="宋体" w:eastAsia="宋体" w:cs="宋体"/>
                <w:color w:val="auto"/>
                <w:sz w:val="24"/>
                <w:szCs w:val="24"/>
              </w:rPr>
            </w:pPr>
          </w:p>
          <w:p>
            <w:pPr>
              <w:snapToGrid w:val="0"/>
              <w:spacing w:line="360" w:lineRule="exact"/>
              <w:jc w:val="center"/>
              <w:rPr>
                <w:rFonts w:hint="eastAsia" w:ascii="宋体" w:hAnsi="宋体" w:eastAsia="宋体" w:cs="宋体"/>
                <w:color w:val="auto"/>
                <w:sz w:val="24"/>
                <w:szCs w:val="24"/>
              </w:rPr>
            </w:pPr>
          </w:p>
          <w:p>
            <w:pPr>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1.2日常德育活动</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（17分）</w:t>
            </w:r>
          </w:p>
        </w:tc>
        <w:tc>
          <w:tcPr>
            <w:tcW w:w="7485" w:type="dxa"/>
            <w:tcBorders>
              <w:top w:val="single" w:color="auto" w:sz="4" w:space="0"/>
              <w:left w:val="single" w:color="auto" w:sz="4" w:space="0"/>
              <w:right w:val="single" w:color="auto" w:sz="4" w:space="0"/>
            </w:tcBorders>
            <w:vAlign w:val="top"/>
          </w:tcPr>
          <w:p>
            <w:pPr>
              <w:numPr>
                <w:ilvl w:val="0"/>
                <w:numId w:val="2"/>
              </w:numPr>
              <w:snapToGrid w:val="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利用重要节庆日、重大纪念活动，开展“我的中国梦”主题教育实践活动、爱国主义教育活动</w:t>
            </w:r>
            <w:r>
              <w:rPr>
                <w:rFonts w:hint="eastAsia" w:ascii="宋体" w:hAnsi="宋体" w:eastAsia="宋体" w:cs="宋体"/>
                <w:color w:val="auto"/>
                <w:sz w:val="18"/>
                <w:szCs w:val="18"/>
                <w:lang w:eastAsia="zh-CN"/>
              </w:rPr>
              <w:t>（工会、团委、政教处）</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                        </w:t>
            </w:r>
          </w:p>
          <w:p>
            <w:pPr>
              <w:numPr>
                <w:ilvl w:val="0"/>
                <w:numId w:val="2"/>
              </w:numPr>
              <w:snapToGrid w:val="0"/>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开展法制宣传教育等活动</w:t>
            </w:r>
            <w:r>
              <w:rPr>
                <w:rFonts w:hint="eastAsia" w:ascii="宋体" w:hAnsi="宋体" w:eastAsia="宋体" w:cs="宋体"/>
                <w:color w:val="auto"/>
                <w:sz w:val="18"/>
                <w:szCs w:val="18"/>
                <w:lang w:eastAsia="zh-CN"/>
              </w:rPr>
              <w:t>（保卫科）</w:t>
            </w:r>
            <w:r>
              <w:rPr>
                <w:rFonts w:hint="eastAsia" w:ascii="宋体" w:hAnsi="宋体" w:eastAsia="宋体" w:cs="宋体"/>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3分</w:t>
            </w:r>
          </w:p>
        </w:tc>
        <w:tc>
          <w:tcPr>
            <w:tcW w:w="967" w:type="dxa"/>
            <w:tcBorders>
              <w:left w:val="single" w:color="auto" w:sz="4" w:space="0"/>
              <w:right w:val="single" w:color="auto" w:sz="4" w:space="0"/>
            </w:tcBorders>
            <w:vAlign w:val="center"/>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刘玉武</w:t>
            </w:r>
          </w:p>
        </w:tc>
        <w:tc>
          <w:tcPr>
            <w:tcW w:w="1419" w:type="dxa"/>
            <w:tcBorders>
              <w:left w:val="single" w:color="auto" w:sz="4" w:space="0"/>
              <w:right w:val="single" w:color="auto" w:sz="4" w:space="0"/>
            </w:tcBorders>
            <w:vAlign w:val="center"/>
          </w:tcPr>
          <w:p>
            <w:pPr>
              <w:snapToGrid w:val="0"/>
              <w:jc w:val="center"/>
              <w:rPr>
                <w:rFonts w:hint="eastAsia" w:ascii="宋体" w:hAnsi="宋体" w:cs="宋体"/>
                <w:color w:val="auto"/>
                <w:sz w:val="18"/>
                <w:szCs w:val="18"/>
                <w:lang w:val="en-US" w:eastAsia="zh-CN"/>
              </w:rPr>
            </w:pPr>
            <w:r>
              <w:rPr>
                <w:rFonts w:hint="eastAsia" w:ascii="宋体" w:hAnsi="宋体" w:eastAsia="宋体" w:cs="宋体"/>
                <w:color w:val="auto"/>
                <w:sz w:val="18"/>
                <w:szCs w:val="18"/>
                <w:lang w:eastAsia="zh-CN"/>
              </w:rPr>
              <w:t>工</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会</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团</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委</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政教处</w:t>
            </w:r>
            <w:r>
              <w:rPr>
                <w:rFonts w:hint="eastAsia" w:ascii="宋体" w:hAnsi="宋体" w:eastAsia="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保卫科</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杨</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治</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谢军均</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王二欢</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梁</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芳</w:t>
            </w:r>
          </w:p>
        </w:tc>
      </w:tr>
      <w:tr>
        <w:tblPrEx>
          <w:tblLayout w:type="fixed"/>
        </w:tblPrEx>
        <w:trPr>
          <w:cantSplit/>
          <w:trHeight w:val="364"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2、开展道德模范、时代楷模、美德少年等先进人物学习宣传活动，引导学生见贤思齐。培育爱国敬学、诚信友善等方面的典型，形成树榜样、学榜样、做榜样的良好氛围。</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2分</w:t>
            </w:r>
          </w:p>
        </w:tc>
        <w:tc>
          <w:tcPr>
            <w:tcW w:w="967" w:type="dxa"/>
            <w:tcBorders>
              <w:left w:val="single" w:color="auto" w:sz="4" w:space="0"/>
              <w:right w:val="single" w:color="auto" w:sz="4" w:space="0"/>
            </w:tcBorders>
            <w:vAlign w:val="center"/>
          </w:tcPr>
          <w:p>
            <w:pPr>
              <w:snapToGrid w:val="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宋</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政教处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王二欢</w:t>
            </w:r>
            <w:r>
              <w:rPr>
                <w:rFonts w:hint="eastAsia" w:ascii="宋体" w:hAnsi="宋体" w:eastAsia="宋体" w:cs="宋体"/>
                <w:color w:val="auto"/>
                <w:sz w:val="18"/>
                <w:szCs w:val="18"/>
                <w:lang w:val="en-US" w:eastAsia="zh-CN"/>
              </w:rPr>
              <w:t xml:space="preserve"> </w:t>
            </w:r>
          </w:p>
        </w:tc>
      </w:tr>
      <w:tr>
        <w:tblPrEx>
          <w:tblLayout w:type="fixed"/>
        </w:tblPrEx>
        <w:trPr>
          <w:cantSplit/>
          <w:trHeight w:val="330"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3、积极宣传志愿服务精神，培育志愿服务品牌，鼓励师生走入社区、服务社会</w:t>
            </w:r>
            <w:r>
              <w:rPr>
                <w:rFonts w:hint="eastAsia" w:ascii="宋体" w:hAnsi="宋体" w:cs="宋体"/>
                <w:color w:val="auto"/>
                <w:sz w:val="18"/>
                <w:szCs w:val="18"/>
                <w:lang w:eastAsia="zh-CN"/>
              </w:rPr>
              <w:t>（校办、团委）</w:t>
            </w:r>
            <w:r>
              <w:rPr>
                <w:rFonts w:hint="eastAsia" w:ascii="宋体" w:hAnsi="宋体" w:eastAsia="宋体" w:cs="宋体"/>
                <w:color w:val="auto"/>
                <w:sz w:val="18"/>
                <w:szCs w:val="18"/>
              </w:rPr>
              <w:t>，结合学校办学特色，开展支教助学</w:t>
            </w:r>
            <w:r>
              <w:rPr>
                <w:rFonts w:hint="eastAsia" w:ascii="宋体" w:hAnsi="宋体" w:cs="宋体"/>
                <w:color w:val="auto"/>
                <w:sz w:val="18"/>
                <w:szCs w:val="18"/>
                <w:lang w:eastAsia="zh-CN"/>
              </w:rPr>
              <w:t>（教务处）</w:t>
            </w:r>
            <w:r>
              <w:rPr>
                <w:rFonts w:hint="eastAsia" w:ascii="宋体" w:hAnsi="宋体" w:eastAsia="宋体" w:cs="宋体"/>
                <w:color w:val="auto"/>
                <w:sz w:val="18"/>
                <w:szCs w:val="18"/>
              </w:rPr>
              <w:t>、教育扶贫</w:t>
            </w:r>
            <w:r>
              <w:rPr>
                <w:rFonts w:hint="eastAsia" w:ascii="宋体" w:hAnsi="宋体" w:cs="宋体"/>
                <w:color w:val="auto"/>
                <w:sz w:val="18"/>
                <w:szCs w:val="18"/>
                <w:lang w:eastAsia="zh-CN"/>
              </w:rPr>
              <w:t>（总务处）</w:t>
            </w:r>
            <w:r>
              <w:rPr>
                <w:rFonts w:hint="eastAsia" w:ascii="宋体" w:hAnsi="宋体" w:eastAsia="宋体" w:cs="宋体"/>
                <w:color w:val="auto"/>
                <w:sz w:val="18"/>
                <w:szCs w:val="18"/>
              </w:rPr>
              <w:t>、志愿服务</w:t>
            </w:r>
            <w:r>
              <w:rPr>
                <w:rFonts w:hint="eastAsia" w:ascii="宋体" w:hAnsi="宋体" w:cs="宋体"/>
                <w:color w:val="auto"/>
                <w:sz w:val="18"/>
                <w:szCs w:val="18"/>
                <w:lang w:eastAsia="zh-CN"/>
              </w:rPr>
              <w:t>（校办党员、团委师生）</w:t>
            </w:r>
            <w:r>
              <w:rPr>
                <w:rFonts w:hint="eastAsia" w:ascii="宋体" w:hAnsi="宋体" w:eastAsia="宋体" w:cs="宋体"/>
                <w:color w:val="auto"/>
                <w:sz w:val="18"/>
                <w:szCs w:val="18"/>
              </w:rPr>
              <w:t>、社会捐助</w:t>
            </w:r>
            <w:r>
              <w:rPr>
                <w:rFonts w:hint="eastAsia" w:ascii="宋体" w:hAnsi="宋体" w:cs="宋体"/>
                <w:color w:val="auto"/>
                <w:sz w:val="18"/>
                <w:szCs w:val="18"/>
                <w:lang w:eastAsia="zh-CN"/>
              </w:rPr>
              <w:t>（团委）</w:t>
            </w:r>
            <w:r>
              <w:rPr>
                <w:rFonts w:hint="eastAsia" w:ascii="宋体" w:hAnsi="宋体" w:eastAsia="宋体" w:cs="宋体"/>
                <w:color w:val="auto"/>
                <w:sz w:val="18"/>
                <w:szCs w:val="18"/>
              </w:rPr>
              <w:t>等社会公益活动。学雷锋志愿服务活动常态化，全体师生积极参加志愿服务活动。</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2分</w:t>
            </w:r>
          </w:p>
        </w:tc>
        <w:tc>
          <w:tcPr>
            <w:tcW w:w="967" w:type="dxa"/>
            <w:tcBorders>
              <w:left w:val="single" w:color="auto" w:sz="4" w:space="0"/>
              <w:right w:val="single" w:color="auto" w:sz="4" w:space="0"/>
            </w:tcBorders>
            <w:vAlign w:val="center"/>
          </w:tcPr>
          <w:p>
            <w:pPr>
              <w:snapToGrid w:val="0"/>
              <w:rPr>
                <w:rFonts w:hint="eastAsia" w:ascii="宋体" w:hAnsi="宋体" w:cs="宋体"/>
                <w:color w:val="auto"/>
                <w:sz w:val="18"/>
                <w:szCs w:val="18"/>
                <w:lang w:eastAsia="zh-CN"/>
              </w:rPr>
            </w:pPr>
            <w:r>
              <w:rPr>
                <w:rFonts w:hint="eastAsia" w:ascii="宋体" w:hAnsi="宋体" w:cs="宋体"/>
                <w:color w:val="auto"/>
                <w:sz w:val="18"/>
                <w:szCs w:val="18"/>
                <w:lang w:eastAsia="zh-CN"/>
              </w:rPr>
              <w:t>刘玉武</w:t>
            </w:r>
          </w:p>
          <w:p>
            <w:pPr>
              <w:snapToGrid w:val="0"/>
              <w:rPr>
                <w:rFonts w:hint="eastAsia" w:ascii="宋体" w:hAnsi="宋体" w:cs="宋体"/>
                <w:color w:val="auto"/>
                <w:sz w:val="18"/>
                <w:szCs w:val="18"/>
                <w:lang w:eastAsia="zh-CN"/>
              </w:rPr>
            </w:pPr>
            <w:r>
              <w:rPr>
                <w:rFonts w:hint="eastAsia" w:ascii="宋体" w:hAnsi="宋体" w:cs="宋体"/>
                <w:color w:val="auto"/>
                <w:sz w:val="18"/>
                <w:szCs w:val="18"/>
                <w:lang w:eastAsia="zh-CN"/>
              </w:rPr>
              <w:t>周素娟</w:t>
            </w:r>
          </w:p>
          <w:p>
            <w:pPr>
              <w:snapToGrid w:val="0"/>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宋</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宋体" w:hAnsi="宋体" w:cs="宋体"/>
                <w:color w:val="auto"/>
                <w:sz w:val="18"/>
                <w:szCs w:val="18"/>
                <w:lang w:val="en-US" w:eastAsia="zh-CN"/>
              </w:rPr>
            </w:pPr>
            <w:r>
              <w:rPr>
                <w:rFonts w:hint="eastAsia" w:ascii="宋体" w:hAnsi="宋体" w:cs="宋体"/>
                <w:color w:val="auto"/>
                <w:sz w:val="18"/>
                <w:szCs w:val="18"/>
                <w:lang w:eastAsia="zh-CN"/>
              </w:rPr>
              <w:t>校办</w:t>
            </w:r>
            <w:r>
              <w:rPr>
                <w:rFonts w:hint="eastAsia" w:ascii="宋体" w:hAnsi="宋体" w:cs="宋体"/>
                <w:color w:val="auto"/>
                <w:sz w:val="18"/>
                <w:szCs w:val="18"/>
                <w:lang w:val="en-US" w:eastAsia="zh-CN"/>
              </w:rPr>
              <w:t xml:space="preserve">    </w:t>
            </w:r>
          </w:p>
          <w:p>
            <w:pPr>
              <w:snapToGrid w:val="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团委</w:t>
            </w:r>
            <w:r>
              <w:rPr>
                <w:rFonts w:hint="eastAsia" w:ascii="宋体" w:hAnsi="宋体" w:cs="宋体"/>
                <w:color w:val="auto"/>
                <w:sz w:val="18"/>
                <w:szCs w:val="18"/>
                <w:lang w:val="en-US" w:eastAsia="zh-CN"/>
              </w:rPr>
              <w:t xml:space="preserve">      </w:t>
            </w:r>
          </w:p>
          <w:p>
            <w:pPr>
              <w:snapToGrid w:val="0"/>
              <w:jc w:val="center"/>
              <w:rPr>
                <w:rFonts w:hint="eastAsia" w:ascii="宋体" w:hAnsi="宋体" w:cs="宋体"/>
                <w:color w:val="auto"/>
                <w:sz w:val="18"/>
                <w:szCs w:val="18"/>
                <w:lang w:val="en-US" w:eastAsia="zh-CN"/>
              </w:rPr>
            </w:pPr>
            <w:r>
              <w:rPr>
                <w:rFonts w:hint="eastAsia" w:ascii="宋体" w:hAnsi="宋体" w:cs="宋体"/>
                <w:color w:val="auto"/>
                <w:sz w:val="18"/>
                <w:szCs w:val="18"/>
                <w:lang w:eastAsia="zh-CN"/>
              </w:rPr>
              <w:t>教务处</w:t>
            </w:r>
            <w:r>
              <w:rPr>
                <w:rFonts w:hint="eastAsia" w:ascii="宋体" w:hAnsi="宋体" w:cs="宋体"/>
                <w:color w:val="auto"/>
                <w:sz w:val="18"/>
                <w:szCs w:val="18"/>
                <w:lang w:val="en-US" w:eastAsia="zh-CN"/>
              </w:rPr>
              <w:t xml:space="preserve">  </w:t>
            </w:r>
          </w:p>
          <w:p>
            <w:pPr>
              <w:snapToGrid w:val="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政教处</w:t>
            </w:r>
            <w:r>
              <w:rPr>
                <w:rFonts w:hint="eastAsia" w:ascii="宋体" w:hAnsi="宋体" w:cs="宋体"/>
                <w:color w:val="auto"/>
                <w:sz w:val="18"/>
                <w:szCs w:val="18"/>
                <w:lang w:val="en-US" w:eastAsia="zh-CN"/>
              </w:rPr>
              <w:t xml:space="preserve">    </w:t>
            </w:r>
          </w:p>
          <w:p>
            <w:pPr>
              <w:snapToGrid w:val="0"/>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总务处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高春堂</w:t>
            </w:r>
            <w:r>
              <w:rPr>
                <w:rFonts w:hint="eastAsia" w:ascii="宋体" w:hAnsi="宋体" w:eastAsia="宋体" w:cs="宋体"/>
                <w:color w:val="auto"/>
                <w:sz w:val="18"/>
                <w:szCs w:val="18"/>
                <w:lang w:val="en-US" w:eastAsia="zh-CN"/>
              </w:rPr>
              <w:t xml:space="preserve"> </w:t>
            </w:r>
          </w:p>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谢军均</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胡香菊</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eastAsia="zh-CN"/>
              </w:rPr>
              <w:t>王二欢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薛进联</w:t>
            </w:r>
            <w:r>
              <w:rPr>
                <w:rFonts w:hint="eastAsia" w:ascii="仿宋_GB2312"/>
                <w:color w:val="auto"/>
                <w:sz w:val="18"/>
                <w:szCs w:val="18"/>
                <w:lang w:val="en-US" w:eastAsia="zh-CN"/>
              </w:rPr>
              <w:t xml:space="preserve"> </w:t>
            </w:r>
          </w:p>
        </w:tc>
      </w:tr>
      <w:tr>
        <w:tblPrEx>
          <w:tblLayout w:type="fixed"/>
        </w:tblPrEx>
        <w:trPr>
          <w:cantSplit/>
          <w:trHeight w:val="450" w:hRule="atLeast"/>
          <w:jc w:val="center"/>
        </w:trPr>
        <w:tc>
          <w:tcPr>
            <w:tcW w:w="105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4"/>
                <w:szCs w:val="24"/>
              </w:rPr>
            </w:pPr>
          </w:p>
        </w:tc>
        <w:tc>
          <w:tcPr>
            <w:tcW w:w="7485" w:type="dxa"/>
            <w:tcBorders>
              <w:top w:val="single" w:color="auto" w:sz="4" w:space="0"/>
              <w:left w:val="single" w:color="auto" w:sz="4" w:space="0"/>
              <w:right w:val="single" w:color="auto" w:sz="4" w:space="0"/>
            </w:tcBorders>
            <w:vAlign w:val="top"/>
          </w:tcPr>
          <w:p>
            <w:pPr>
              <w:snapToGrid w:val="0"/>
              <w:rPr>
                <w:rFonts w:hint="eastAsia" w:ascii="宋体" w:hAnsi="宋体" w:eastAsia="宋体" w:cs="宋体"/>
                <w:color w:val="auto"/>
                <w:sz w:val="18"/>
                <w:szCs w:val="18"/>
              </w:rPr>
            </w:pPr>
            <w:r>
              <w:rPr>
                <w:rFonts w:hint="eastAsia" w:ascii="宋体" w:hAnsi="宋体" w:eastAsia="宋体" w:cs="宋体"/>
                <w:color w:val="auto"/>
                <w:sz w:val="18"/>
                <w:szCs w:val="18"/>
              </w:rPr>
              <w:t>4、每周一举行升国旗仪式，有计划、有安排、有教育内容地对学生进行系列教育。</w:t>
            </w:r>
          </w:p>
        </w:tc>
        <w:tc>
          <w:tcPr>
            <w:tcW w:w="630"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宋</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政教</w:t>
            </w:r>
            <w:r>
              <w:rPr>
                <w:rFonts w:hint="eastAsia" w:ascii="宋体" w:hAnsi="宋体" w:cs="宋体"/>
                <w:color w:val="auto"/>
                <w:sz w:val="18"/>
                <w:szCs w:val="18"/>
                <w:lang w:eastAsia="zh-CN"/>
              </w:rPr>
              <w:t>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王二欢</w:t>
            </w:r>
          </w:p>
        </w:tc>
      </w:tr>
      <w:tr>
        <w:tblPrEx>
          <w:tblLayout w:type="fixed"/>
        </w:tblPrEx>
        <w:trPr>
          <w:cantSplit/>
          <w:trHeight w:val="386"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5、落实《中小学生守则》，加强学生行为规范养成教育、文明礼仪教育。全面实施素质教育，实行学生综合素质评价，促进学生全面发展。</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ascii="仿宋_GB2312"/>
                <w:color w:val="auto"/>
                <w:sz w:val="18"/>
                <w:szCs w:val="18"/>
              </w:rPr>
            </w:pPr>
            <w:r>
              <w:rPr>
                <w:rFonts w:hint="eastAsia" w:ascii="宋体" w:hAnsi="宋体" w:cs="宋体"/>
                <w:color w:val="auto"/>
                <w:sz w:val="18"/>
                <w:szCs w:val="18"/>
                <w:lang w:eastAsia="zh-CN"/>
              </w:rPr>
              <w:t>宋</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eastAsia="zh-CN"/>
              </w:rPr>
              <w:t>政教</w:t>
            </w:r>
            <w:r>
              <w:rPr>
                <w:rFonts w:hint="eastAsia" w:ascii="宋体" w:hAnsi="宋体" w:cs="宋体"/>
                <w:color w:val="auto"/>
                <w:sz w:val="18"/>
                <w:szCs w:val="18"/>
                <w:lang w:eastAsia="zh-CN"/>
              </w:rPr>
              <w:t>处</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宋体" w:hAnsi="宋体" w:cs="宋体"/>
                <w:color w:val="auto"/>
                <w:sz w:val="18"/>
                <w:szCs w:val="18"/>
                <w:lang w:eastAsia="zh-CN"/>
              </w:rPr>
              <w:t>王二欢</w:t>
            </w:r>
          </w:p>
        </w:tc>
      </w:tr>
      <w:tr>
        <w:tblPrEx>
          <w:tblLayout w:type="fixed"/>
        </w:tblPrEx>
        <w:trPr>
          <w:cantSplit/>
          <w:trHeight w:val="366"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6、落实《中小学心理健康教育指导纲要（2012年修订）》，定期开展心理健康咨询，培养学生阳光心态、健康人格。有专职从事心理健康教育的教师，开设有心理健康教育课，建设有校级心理辅导室。</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周素娟</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教务处</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tc>
      </w:tr>
      <w:tr>
        <w:tblPrEx>
          <w:tblLayout w:type="fixed"/>
        </w:tblPrEx>
        <w:trPr>
          <w:cantSplit/>
          <w:trHeight w:val="52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7、开展中华优秀传统文化、革命文化、社会主义先进文化教育，举行相关报告或讲座</w:t>
            </w:r>
            <w:r>
              <w:rPr>
                <w:rFonts w:hint="eastAsia" w:ascii="仿宋_GB2312"/>
                <w:color w:val="auto"/>
                <w:sz w:val="18"/>
                <w:szCs w:val="18"/>
                <w:lang w:eastAsia="zh-CN"/>
              </w:rPr>
              <w:t>（校办教职工、政教处学生）</w:t>
            </w:r>
            <w:r>
              <w:rPr>
                <w:rFonts w:hint="eastAsia" w:ascii="仿宋_GB2312"/>
                <w:color w:val="auto"/>
                <w:sz w:val="18"/>
                <w:szCs w:val="18"/>
              </w:rPr>
              <w:t>，开展戏曲、书法</w:t>
            </w:r>
            <w:r>
              <w:rPr>
                <w:rFonts w:hint="eastAsia" w:ascii="仿宋_GB2312"/>
                <w:color w:val="auto"/>
                <w:sz w:val="18"/>
                <w:szCs w:val="18"/>
                <w:lang w:eastAsia="zh-CN"/>
              </w:rPr>
              <w:t>（教科室）</w:t>
            </w:r>
            <w:r>
              <w:rPr>
                <w:rFonts w:hint="eastAsia" w:ascii="仿宋_GB2312"/>
                <w:color w:val="auto"/>
                <w:sz w:val="18"/>
                <w:szCs w:val="18"/>
              </w:rPr>
              <w:t>、传统教育等进校园活动，有工作制度、落实措施和实际成效。</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刘玉武</w:t>
            </w:r>
          </w:p>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r>
              <w:rPr>
                <w:rFonts w:hint="eastAsia" w:ascii="仿宋_GB2312"/>
                <w:color w:val="auto"/>
                <w:sz w:val="18"/>
                <w:szCs w:val="18"/>
                <w:lang w:val="en-US" w:eastAsia="zh-CN"/>
              </w:rPr>
              <w:t xml:space="preserve"> </w:t>
            </w:r>
            <w:r>
              <w:rPr>
                <w:rFonts w:hint="eastAsia" w:ascii="仿宋_GB2312"/>
                <w:color w:val="auto"/>
                <w:sz w:val="18"/>
                <w:szCs w:val="18"/>
                <w:lang w:eastAsia="zh-CN"/>
              </w:rPr>
              <w:t>周素娟</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w:t>
            </w:r>
            <w:r>
              <w:rPr>
                <w:rFonts w:hint="eastAsia" w:ascii="仿宋_GB2312"/>
                <w:color w:val="auto"/>
                <w:sz w:val="18"/>
                <w:szCs w:val="18"/>
                <w:lang w:val="en-US" w:eastAsia="zh-CN"/>
              </w:rPr>
              <w:t xml:space="preserve">  </w:t>
            </w:r>
            <w:r>
              <w:rPr>
                <w:rFonts w:hint="eastAsia" w:ascii="仿宋_GB2312"/>
                <w:color w:val="auto"/>
                <w:sz w:val="18"/>
                <w:szCs w:val="18"/>
                <w:lang w:eastAsia="zh-CN"/>
              </w:rPr>
              <w:t>办</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教科室</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高春堂</w:t>
            </w:r>
          </w:p>
          <w:p>
            <w:pPr>
              <w:adjustRightInd w:val="0"/>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王二欢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黄</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勇</w:t>
            </w:r>
          </w:p>
        </w:tc>
      </w:tr>
      <w:tr>
        <w:tblPrEx>
          <w:tblLayout w:type="fixed"/>
        </w:tblPrEx>
        <w:trPr>
          <w:cantSplit/>
          <w:trHeight w:val="73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8、按要求开展思想品德课（德育课）</w:t>
            </w:r>
            <w:r>
              <w:rPr>
                <w:rFonts w:hint="eastAsia" w:ascii="仿宋_GB2312"/>
                <w:color w:val="auto"/>
                <w:sz w:val="18"/>
                <w:szCs w:val="18"/>
                <w:lang w:eastAsia="zh-CN"/>
              </w:rPr>
              <w:t>（政教处）</w:t>
            </w:r>
            <w:r>
              <w:rPr>
                <w:rFonts w:hint="eastAsia" w:ascii="仿宋_GB2312"/>
                <w:color w:val="auto"/>
                <w:sz w:val="18"/>
                <w:szCs w:val="18"/>
              </w:rPr>
              <w:t>，每年举行少先队员入队仪式、共青团员入团仪式，少先队（共青团）活动落实好、效果好</w:t>
            </w:r>
            <w:r>
              <w:rPr>
                <w:rFonts w:hint="eastAsia" w:ascii="仿宋_GB2312"/>
                <w:color w:val="auto"/>
                <w:sz w:val="18"/>
                <w:szCs w:val="18"/>
                <w:lang w:eastAsia="zh-CN"/>
              </w:rPr>
              <w:t>（团委）</w:t>
            </w:r>
            <w:r>
              <w:rPr>
                <w:rFonts w:hint="eastAsia" w:ascii="仿宋_GB2312"/>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团委</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r>
              <w:rPr>
                <w:rFonts w:hint="eastAsia" w:ascii="仿宋_GB2312"/>
                <w:color w:val="auto"/>
                <w:sz w:val="18"/>
                <w:szCs w:val="18"/>
                <w:lang w:val="en-US" w:eastAsia="zh-CN"/>
              </w:rPr>
              <w:t xml:space="preserve">  </w:t>
            </w:r>
            <w:r>
              <w:rPr>
                <w:rFonts w:hint="eastAsia" w:ascii="仿宋_GB2312"/>
                <w:color w:val="auto"/>
                <w:sz w:val="18"/>
                <w:szCs w:val="18"/>
                <w:lang w:eastAsia="zh-CN"/>
              </w:rPr>
              <w:t>谢军均</w:t>
            </w:r>
          </w:p>
        </w:tc>
      </w:tr>
      <w:tr>
        <w:tblPrEx>
          <w:tblLayout w:type="fixed"/>
        </w:tblPrEx>
        <w:trPr>
          <w:cantSplit/>
          <w:trHeight w:val="73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9、认真贯彻《教育部关于加强家庭教育工作的指导意见》，加强对学生家长的指导，积极发挥家庭教育在未成年人成长过程中的重要作用。</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73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10、</w:t>
            </w:r>
            <w:r>
              <w:rPr>
                <w:rFonts w:ascii="仿宋_GB2312"/>
                <w:color w:val="auto"/>
                <w:sz w:val="18"/>
                <w:szCs w:val="18"/>
              </w:rPr>
              <w:t>注重</w:t>
            </w:r>
            <w:r>
              <w:rPr>
                <w:rFonts w:hint="eastAsia" w:ascii="仿宋_GB2312"/>
                <w:color w:val="auto"/>
                <w:sz w:val="18"/>
                <w:szCs w:val="18"/>
              </w:rPr>
              <w:t>实践育人工作。注重</w:t>
            </w:r>
            <w:r>
              <w:rPr>
                <w:rFonts w:hint="eastAsia" w:ascii="仿宋_GB2312"/>
                <w:b w:val="0"/>
                <w:bCs w:val="0"/>
                <w:color w:val="auto"/>
                <w:sz w:val="18"/>
                <w:szCs w:val="18"/>
              </w:rPr>
              <w:t>研学旅行</w:t>
            </w:r>
            <w:r>
              <w:rPr>
                <w:rFonts w:hint="eastAsia" w:ascii="仿宋_GB2312"/>
                <w:color w:val="auto"/>
                <w:sz w:val="18"/>
                <w:szCs w:val="18"/>
              </w:rPr>
              <w:t>的课程设计,</w:t>
            </w:r>
            <w:r>
              <w:rPr>
                <w:rFonts w:ascii="仿宋_GB2312"/>
                <w:color w:val="auto"/>
                <w:sz w:val="18"/>
                <w:szCs w:val="18"/>
              </w:rPr>
              <w:t xml:space="preserve"> 做到</w:t>
            </w:r>
            <w:r>
              <w:rPr>
                <w:rFonts w:hint="eastAsia" w:ascii="仿宋_GB2312"/>
                <w:color w:val="auto"/>
                <w:sz w:val="18"/>
                <w:szCs w:val="18"/>
                <w:lang w:eastAsia="zh-CN"/>
              </w:rPr>
              <w:t>“</w:t>
            </w:r>
            <w:r>
              <w:rPr>
                <w:rFonts w:ascii="仿宋_GB2312"/>
                <w:color w:val="auto"/>
                <w:sz w:val="18"/>
                <w:szCs w:val="18"/>
              </w:rPr>
              <w:t>活动有方案，行前有备案，应急有预案</w:t>
            </w:r>
            <w:r>
              <w:rPr>
                <w:rFonts w:hint="eastAsia" w:ascii="仿宋_GB2312"/>
                <w:color w:val="auto"/>
                <w:sz w:val="18"/>
                <w:szCs w:val="18"/>
                <w:lang w:eastAsia="zh-CN"/>
              </w:rPr>
              <w:t>”</w:t>
            </w:r>
            <w:r>
              <w:rPr>
                <w:rFonts w:ascii="仿宋_GB2312"/>
                <w:color w:val="auto"/>
                <w:sz w:val="18"/>
                <w:szCs w:val="18"/>
              </w:rPr>
              <w:t xml:space="preserve">。 </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r>
              <w:rPr>
                <w:rFonts w:hint="eastAsia" w:ascii="仿宋_GB2312"/>
                <w:color w:val="auto"/>
                <w:sz w:val="18"/>
                <w:szCs w:val="18"/>
                <w:lang w:val="en-US" w:eastAsia="zh-CN"/>
              </w:rPr>
              <w:t xml:space="preserve"> </w:t>
            </w:r>
          </w:p>
        </w:tc>
      </w:tr>
      <w:tr>
        <w:tblPrEx>
          <w:tblLayout w:type="fixed"/>
        </w:tblPrEx>
        <w:trPr>
          <w:cantSplit/>
          <w:trHeight w:val="376"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top"/>
          </w:tcPr>
          <w:p>
            <w:pPr>
              <w:snapToGrid w:val="0"/>
              <w:rPr>
                <w:rFonts w:ascii="仿宋_GB2312"/>
                <w:color w:val="auto"/>
                <w:sz w:val="18"/>
                <w:szCs w:val="18"/>
              </w:rPr>
            </w:pPr>
            <w:r>
              <w:rPr>
                <w:rFonts w:hint="eastAsia" w:ascii="仿宋_GB2312"/>
                <w:color w:val="auto"/>
                <w:sz w:val="18"/>
                <w:szCs w:val="18"/>
              </w:rPr>
              <w:t>11、开展 “</w:t>
            </w:r>
            <w:r>
              <w:rPr>
                <w:rFonts w:hint="eastAsia" w:ascii="仿宋_GB2312"/>
                <w:color w:val="auto"/>
                <w:sz w:val="18"/>
                <w:szCs w:val="18"/>
                <w:lang w:eastAsia="zh-CN"/>
              </w:rPr>
              <w:t>践行价值观，文明我先行</w:t>
            </w:r>
            <w:r>
              <w:rPr>
                <w:rFonts w:hint="eastAsia" w:ascii="仿宋_GB2312"/>
                <w:color w:val="auto"/>
                <w:sz w:val="18"/>
                <w:szCs w:val="18"/>
              </w:rPr>
              <w:t>”</w:t>
            </w:r>
            <w:r>
              <w:rPr>
                <w:rFonts w:hint="eastAsia" w:ascii="仿宋_GB2312"/>
                <w:color w:val="auto"/>
                <w:sz w:val="18"/>
                <w:szCs w:val="18"/>
                <w:lang w:eastAsia="zh-CN"/>
              </w:rPr>
              <w:t>等</w:t>
            </w:r>
            <w:r>
              <w:rPr>
                <w:rFonts w:hint="eastAsia" w:ascii="仿宋_GB2312"/>
                <w:color w:val="auto"/>
                <w:sz w:val="18"/>
                <w:szCs w:val="18"/>
              </w:rPr>
              <w:t>主题实践活动</w:t>
            </w:r>
            <w:r>
              <w:rPr>
                <w:rFonts w:hint="eastAsia" w:ascii="仿宋_GB2312"/>
                <w:color w:val="auto"/>
                <w:sz w:val="18"/>
                <w:szCs w:val="18"/>
                <w:lang w:eastAsia="zh-CN"/>
              </w:rPr>
              <w:t>（校办</w:t>
            </w:r>
            <w:r>
              <w:rPr>
                <w:rFonts w:hint="eastAsia" w:ascii="仿宋_GB2312"/>
                <w:color w:val="auto"/>
                <w:sz w:val="18"/>
                <w:szCs w:val="18"/>
                <w:lang w:val="en-US" w:eastAsia="zh-CN"/>
              </w:rPr>
              <w:t>教师、</w:t>
            </w:r>
            <w:r>
              <w:rPr>
                <w:rFonts w:hint="eastAsia" w:ascii="仿宋_GB2312"/>
                <w:color w:val="auto"/>
                <w:sz w:val="18"/>
                <w:szCs w:val="18"/>
                <w:lang w:eastAsia="zh-CN"/>
              </w:rPr>
              <w:t>政教处学生）</w:t>
            </w:r>
            <w:r>
              <w:rPr>
                <w:rFonts w:hint="eastAsia" w:ascii="仿宋_GB2312"/>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刘玉武</w:t>
            </w:r>
          </w:p>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高春堂</w:t>
            </w:r>
            <w:r>
              <w:rPr>
                <w:rFonts w:hint="eastAsia" w:ascii="宋体" w:hAnsi="宋体" w:eastAsia="宋体" w:cs="宋体"/>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eastAsia="zh-CN"/>
              </w:rPr>
              <w:t>王二欢</w:t>
            </w:r>
          </w:p>
        </w:tc>
      </w:tr>
      <w:tr>
        <w:tblPrEx>
          <w:tblLayout w:type="fixed"/>
        </w:tblPrEx>
        <w:trPr>
          <w:cantSplit/>
          <w:trHeight w:val="575" w:hRule="atLeast"/>
          <w:jc w:val="center"/>
        </w:trPr>
        <w:tc>
          <w:tcPr>
            <w:tcW w:w="1056" w:type="dxa"/>
            <w:vMerge w:val="restart"/>
            <w:tcBorders>
              <w:left w:val="single" w:color="auto" w:sz="4" w:space="0"/>
              <w:right w:val="single" w:color="auto" w:sz="4" w:space="0"/>
            </w:tcBorders>
            <w:vAlign w:val="center"/>
          </w:tcPr>
          <w:p>
            <w:pPr>
              <w:tabs>
                <w:tab w:val="left" w:pos="290"/>
                <w:tab w:val="center" w:pos="794"/>
              </w:tabs>
              <w:snapToGrid w:val="0"/>
              <w:jc w:val="center"/>
              <w:rPr>
                <w:rFonts w:ascii="仿宋_GB2312"/>
                <w:b/>
                <w:bCs/>
                <w:color w:val="auto"/>
                <w:sz w:val="24"/>
              </w:rPr>
            </w:pPr>
            <w:r>
              <w:rPr>
                <w:rFonts w:hint="eastAsia" w:ascii="仿宋_GB2312"/>
                <w:b/>
                <w:bCs/>
                <w:color w:val="auto"/>
                <w:sz w:val="24"/>
              </w:rPr>
              <w:t>1．思想道德</w:t>
            </w:r>
          </w:p>
          <w:p>
            <w:pPr>
              <w:snapToGrid w:val="0"/>
              <w:rPr>
                <w:rFonts w:ascii="仿宋_GB2312"/>
                <w:color w:val="auto"/>
                <w:sz w:val="24"/>
              </w:rPr>
            </w:pPr>
            <w:r>
              <w:rPr>
                <w:rFonts w:hint="eastAsia" w:ascii="仿宋_GB2312"/>
                <w:b/>
                <w:bCs/>
                <w:color w:val="auto"/>
                <w:sz w:val="24"/>
              </w:rPr>
              <w:t>建设</w:t>
            </w:r>
            <w:r>
              <w:rPr>
                <w:rFonts w:hint="eastAsia" w:ascii="仿宋_GB2312"/>
                <w:b/>
                <w:color w:val="auto"/>
                <w:sz w:val="24"/>
              </w:rPr>
              <w:t>（30分）</w:t>
            </w:r>
          </w:p>
        </w:tc>
        <w:tc>
          <w:tcPr>
            <w:tcW w:w="1499" w:type="dxa"/>
            <w:vMerge w:val="restart"/>
            <w:tcBorders>
              <w:top w:val="single" w:color="auto" w:sz="4" w:space="0"/>
              <w:left w:val="single" w:color="auto" w:sz="4" w:space="0"/>
              <w:right w:val="single" w:color="auto" w:sz="4" w:space="0"/>
            </w:tcBorders>
            <w:vAlign w:val="center"/>
          </w:tcPr>
          <w:p>
            <w:pPr>
              <w:snapToGrid w:val="0"/>
              <w:spacing w:line="260" w:lineRule="exact"/>
              <w:jc w:val="center"/>
              <w:rPr>
                <w:rFonts w:ascii="仿宋_GB2312"/>
                <w:color w:val="auto"/>
                <w:sz w:val="24"/>
              </w:rPr>
            </w:pPr>
            <w:r>
              <w:rPr>
                <w:rFonts w:hint="eastAsia" w:ascii="仿宋_GB2312"/>
                <w:color w:val="auto"/>
                <w:sz w:val="24"/>
              </w:rPr>
              <w:t>1.3德育体系建设（9分）</w:t>
            </w: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1、建立由学校主要负责人担任组长的德育工作领导小组，每学期至少召开一次专题会议研究德育工作</w:t>
            </w:r>
            <w:r>
              <w:rPr>
                <w:rFonts w:hint="eastAsia" w:ascii="仿宋_GB2312"/>
                <w:color w:val="auto"/>
                <w:sz w:val="18"/>
                <w:szCs w:val="18"/>
                <w:lang w:eastAsia="zh-CN"/>
              </w:rPr>
              <w:t>（校领导）</w:t>
            </w:r>
            <w:r>
              <w:rPr>
                <w:rFonts w:hint="eastAsia" w:ascii="仿宋_GB2312"/>
                <w:color w:val="auto"/>
                <w:sz w:val="18"/>
                <w:szCs w:val="18"/>
              </w:rPr>
              <w:t>。学校党政主要领导、分管领导、政教和团队负责人每学期至少讲授1次班会、团队课，至少听1次班会、团队课</w:t>
            </w:r>
            <w:r>
              <w:rPr>
                <w:rFonts w:hint="eastAsia" w:ascii="仿宋_GB2312"/>
                <w:color w:val="auto"/>
                <w:sz w:val="18"/>
                <w:szCs w:val="18"/>
                <w:lang w:eastAsia="zh-CN"/>
              </w:rPr>
              <w:t>（政教处）</w:t>
            </w:r>
            <w:r>
              <w:rPr>
                <w:rFonts w:hint="eastAsia" w:ascii="仿宋_GB2312"/>
                <w:color w:val="auto"/>
                <w:sz w:val="18"/>
                <w:szCs w:val="18"/>
              </w:rPr>
              <w:t>。</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校领导</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eastAsia="zh-CN"/>
              </w:rPr>
              <w:t>王二欢</w:t>
            </w:r>
          </w:p>
        </w:tc>
      </w:tr>
      <w:tr>
        <w:tblPrEx>
          <w:tblLayout w:type="fixed"/>
        </w:tblPrEx>
        <w:trPr>
          <w:cantSplit/>
          <w:trHeight w:val="288"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2、制定并实施德育系列化方案。每学期组织2次以上校级班会</w:t>
            </w:r>
            <w:r>
              <w:rPr>
                <w:rFonts w:hint="eastAsia" w:ascii="仿宋_GB2312"/>
                <w:color w:val="auto"/>
                <w:sz w:val="18"/>
                <w:szCs w:val="18"/>
                <w:lang w:eastAsia="zh-CN"/>
              </w:rPr>
              <w:t>（政教处）</w:t>
            </w:r>
            <w:r>
              <w:rPr>
                <w:rFonts w:hint="eastAsia" w:ascii="仿宋_GB2312"/>
                <w:color w:val="auto"/>
                <w:sz w:val="18"/>
                <w:szCs w:val="18"/>
              </w:rPr>
              <w:t>、团队课</w:t>
            </w:r>
            <w:r>
              <w:rPr>
                <w:rFonts w:hint="eastAsia" w:ascii="仿宋_GB2312"/>
                <w:color w:val="auto"/>
                <w:sz w:val="18"/>
                <w:szCs w:val="18"/>
                <w:lang w:eastAsia="zh-CN"/>
              </w:rPr>
              <w:t>（团委）</w:t>
            </w:r>
            <w:r>
              <w:rPr>
                <w:rFonts w:hint="eastAsia" w:ascii="仿宋_GB2312"/>
                <w:color w:val="auto"/>
                <w:sz w:val="18"/>
                <w:szCs w:val="18"/>
              </w:rPr>
              <w:t>观摩活动。</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snapToGrid w:val="0"/>
              <w:jc w:val="center"/>
              <w:rPr>
                <w:rFonts w:hint="eastAsia" w:ascii="仿宋_GB2312"/>
                <w:color w:val="auto"/>
                <w:sz w:val="18"/>
                <w:szCs w:val="18"/>
                <w:lang w:val="en-US" w:eastAsia="zh-CN"/>
              </w:rPr>
            </w:pPr>
            <w:r>
              <w:rPr>
                <w:rFonts w:hint="eastAsia" w:ascii="仿宋_GB2312"/>
                <w:color w:val="auto"/>
                <w:sz w:val="18"/>
                <w:szCs w:val="18"/>
                <w:lang w:eastAsia="zh-CN"/>
              </w:rPr>
              <w:t>团委</w:t>
            </w:r>
            <w:r>
              <w:rPr>
                <w:rFonts w:hint="eastAsia" w:ascii="仿宋_GB2312"/>
                <w:color w:val="auto"/>
                <w:sz w:val="18"/>
                <w:szCs w:val="18"/>
                <w:lang w:val="en-US" w:eastAsia="zh-CN"/>
              </w:rPr>
              <w:t xml:space="preserve"> </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eastAsia="zh-CN"/>
              </w:rPr>
              <w:t>王二欢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谢军均</w:t>
            </w:r>
          </w:p>
        </w:tc>
      </w:tr>
      <w:tr>
        <w:tblPrEx>
          <w:tblLayout w:type="fixed"/>
        </w:tblPrEx>
        <w:trPr>
          <w:cantSplit/>
          <w:trHeight w:val="33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3、学校政教</w:t>
            </w:r>
            <w:r>
              <w:rPr>
                <w:rFonts w:hint="eastAsia" w:ascii="仿宋_GB2312"/>
                <w:color w:val="auto"/>
                <w:sz w:val="18"/>
                <w:szCs w:val="18"/>
                <w:lang w:eastAsia="zh-CN"/>
              </w:rPr>
              <w:t>（政教处）</w:t>
            </w:r>
            <w:r>
              <w:rPr>
                <w:rFonts w:hint="eastAsia" w:ascii="仿宋_GB2312"/>
                <w:color w:val="auto"/>
                <w:sz w:val="18"/>
                <w:szCs w:val="18"/>
              </w:rPr>
              <w:t>、团队部门</w:t>
            </w:r>
            <w:r>
              <w:rPr>
                <w:rFonts w:hint="eastAsia" w:ascii="仿宋_GB2312"/>
                <w:color w:val="auto"/>
                <w:sz w:val="18"/>
                <w:szCs w:val="18"/>
                <w:lang w:eastAsia="zh-CN"/>
              </w:rPr>
              <w:t>（团委）</w:t>
            </w:r>
            <w:r>
              <w:rPr>
                <w:rFonts w:hint="eastAsia" w:ascii="仿宋_GB2312"/>
                <w:color w:val="auto"/>
                <w:sz w:val="18"/>
                <w:szCs w:val="18"/>
              </w:rPr>
              <w:t>有明确的德育工作职责并完成年度任务。</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团委</w:t>
            </w:r>
            <w:r>
              <w:rPr>
                <w:rFonts w:hint="eastAsia" w:ascii="仿宋_GB2312"/>
                <w:color w:val="auto"/>
                <w:sz w:val="18"/>
                <w:szCs w:val="18"/>
                <w:lang w:val="en-US" w:eastAsia="zh-CN"/>
              </w:rPr>
              <w:t xml:space="preserve"> </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宋体" w:hAnsi="宋体" w:eastAsia="宋体" w:cs="宋体"/>
                <w:color w:val="auto"/>
                <w:sz w:val="18"/>
                <w:szCs w:val="18"/>
                <w:lang w:eastAsia="zh-CN"/>
              </w:rPr>
              <w:t>王二欢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eastAsia="zh-CN"/>
              </w:rPr>
              <w:t>谢军均</w:t>
            </w:r>
          </w:p>
        </w:tc>
      </w:tr>
      <w:tr>
        <w:tblPrEx>
          <w:tblLayout w:type="fixed"/>
        </w:tblPrEx>
        <w:trPr>
          <w:cantSplit/>
          <w:trHeight w:val="55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4、学校按照新课程标准科学设置</w:t>
            </w:r>
            <w:r>
              <w:rPr>
                <w:rFonts w:hint="eastAsia" w:ascii="仿宋_GB2312"/>
                <w:color w:val="auto"/>
                <w:sz w:val="18"/>
                <w:szCs w:val="18"/>
                <w:lang w:eastAsia="zh-CN"/>
              </w:rPr>
              <w:t>（教务处）</w:t>
            </w:r>
            <w:r>
              <w:rPr>
                <w:rFonts w:hint="eastAsia" w:ascii="仿宋_GB2312"/>
                <w:color w:val="auto"/>
                <w:sz w:val="18"/>
                <w:szCs w:val="18"/>
              </w:rPr>
              <w:t>并落实道德</w:t>
            </w:r>
            <w:r>
              <w:rPr>
                <w:rFonts w:hint="eastAsia" w:ascii="仿宋_GB2312"/>
                <w:color w:val="auto"/>
                <w:sz w:val="18"/>
                <w:szCs w:val="18"/>
                <w:lang w:eastAsia="zh-CN"/>
              </w:rPr>
              <w:t>（政教处）</w:t>
            </w:r>
            <w:r>
              <w:rPr>
                <w:rFonts w:hint="eastAsia" w:ascii="仿宋_GB2312"/>
                <w:color w:val="auto"/>
                <w:sz w:val="18"/>
                <w:szCs w:val="18"/>
              </w:rPr>
              <w:t>与法制课</w:t>
            </w:r>
            <w:r>
              <w:rPr>
                <w:rFonts w:hint="eastAsia" w:ascii="仿宋_GB2312"/>
                <w:color w:val="auto"/>
                <w:sz w:val="18"/>
                <w:szCs w:val="18"/>
                <w:lang w:eastAsia="zh-CN"/>
              </w:rPr>
              <w:t>（保卫科）</w:t>
            </w:r>
            <w:r>
              <w:rPr>
                <w:rFonts w:hint="eastAsia" w:ascii="仿宋_GB2312"/>
                <w:color w:val="auto"/>
                <w:sz w:val="18"/>
                <w:szCs w:val="18"/>
              </w:rPr>
              <w:t>课程，深化思想政治课学科研究，改进道德与法制课教学方法，改善道德与法制课教学手段，把思想道德及法制教育融入学生学习生活各个方面，充分发挥政治课程的育人功能。</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p>
            <w:pPr>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val="en-US" w:eastAsia="zh-CN"/>
              </w:rPr>
            </w:pPr>
            <w:r>
              <w:rPr>
                <w:rFonts w:hint="eastAsia" w:ascii="仿宋_GB2312"/>
                <w:color w:val="auto"/>
                <w:sz w:val="18"/>
                <w:szCs w:val="18"/>
                <w:lang w:eastAsia="zh-CN"/>
              </w:rPr>
              <w:t>教务处</w:t>
            </w:r>
            <w:r>
              <w:rPr>
                <w:rFonts w:hint="eastAsia" w:ascii="仿宋_GB2312"/>
                <w:color w:val="auto"/>
                <w:sz w:val="18"/>
                <w:szCs w:val="18"/>
                <w:lang w:val="en-US" w:eastAsia="zh-CN"/>
              </w:rPr>
              <w:t xml:space="preserve">    </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r>
              <w:rPr>
                <w:rFonts w:hint="eastAsia" w:ascii="仿宋_GB2312"/>
                <w:color w:val="auto"/>
                <w:sz w:val="18"/>
                <w:szCs w:val="18"/>
                <w:lang w:val="en-US" w:eastAsia="zh-CN"/>
              </w:rPr>
              <w:t xml:space="preserve">  </w:t>
            </w:r>
            <w:r>
              <w:rPr>
                <w:rFonts w:hint="eastAsia" w:ascii="仿宋_GB2312"/>
                <w:color w:val="auto"/>
                <w:sz w:val="18"/>
                <w:szCs w:val="18"/>
                <w:lang w:eastAsia="zh-CN"/>
              </w:rPr>
              <w:t>王二欢</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5、定期开展</w:t>
            </w:r>
            <w:r>
              <w:rPr>
                <w:rFonts w:hint="eastAsia" w:ascii="仿宋_GB2312"/>
                <w:b w:val="0"/>
                <w:bCs w:val="0"/>
                <w:color w:val="auto"/>
                <w:sz w:val="18"/>
                <w:szCs w:val="18"/>
              </w:rPr>
              <w:t>文明</w:t>
            </w:r>
            <w:r>
              <w:rPr>
                <w:rFonts w:hint="eastAsia" w:ascii="仿宋_GB2312"/>
                <w:color w:val="auto"/>
                <w:sz w:val="18"/>
                <w:szCs w:val="18"/>
              </w:rPr>
              <w:t>班级</w:t>
            </w:r>
            <w:r>
              <w:rPr>
                <w:rFonts w:hint="eastAsia" w:ascii="仿宋_GB2312"/>
                <w:color w:val="auto"/>
                <w:sz w:val="18"/>
                <w:szCs w:val="18"/>
                <w:lang w:eastAsia="zh-CN"/>
              </w:rPr>
              <w:t>（政教处）</w:t>
            </w:r>
            <w:r>
              <w:rPr>
                <w:rFonts w:hint="eastAsia" w:ascii="仿宋_GB2312"/>
                <w:color w:val="auto"/>
                <w:sz w:val="18"/>
                <w:szCs w:val="18"/>
              </w:rPr>
              <w:t>、</w:t>
            </w:r>
            <w:r>
              <w:rPr>
                <w:rFonts w:hint="eastAsia" w:ascii="仿宋_GB2312"/>
                <w:b w:val="0"/>
                <w:bCs w:val="0"/>
                <w:color w:val="auto"/>
                <w:sz w:val="18"/>
                <w:szCs w:val="18"/>
              </w:rPr>
              <w:t>文明</w:t>
            </w:r>
            <w:r>
              <w:rPr>
                <w:rFonts w:hint="eastAsia" w:ascii="仿宋_GB2312"/>
                <w:color w:val="auto"/>
                <w:sz w:val="18"/>
                <w:szCs w:val="18"/>
              </w:rPr>
              <w:t>教师</w:t>
            </w:r>
            <w:r>
              <w:rPr>
                <w:rFonts w:hint="eastAsia" w:ascii="仿宋_GB2312"/>
                <w:color w:val="auto"/>
                <w:sz w:val="18"/>
                <w:szCs w:val="18"/>
                <w:lang w:eastAsia="zh-CN"/>
              </w:rPr>
              <w:t>（教务处）</w:t>
            </w:r>
            <w:r>
              <w:rPr>
                <w:rFonts w:hint="eastAsia" w:ascii="仿宋_GB2312"/>
                <w:color w:val="auto"/>
                <w:sz w:val="18"/>
                <w:szCs w:val="18"/>
              </w:rPr>
              <w:t>、</w:t>
            </w:r>
            <w:r>
              <w:rPr>
                <w:rFonts w:hint="eastAsia" w:ascii="仿宋_GB2312"/>
                <w:b w:val="0"/>
                <w:bCs w:val="0"/>
                <w:color w:val="auto"/>
                <w:sz w:val="18"/>
                <w:szCs w:val="18"/>
              </w:rPr>
              <w:t>文明</w:t>
            </w:r>
            <w:r>
              <w:rPr>
                <w:rFonts w:hint="eastAsia" w:ascii="仿宋_GB2312"/>
                <w:color w:val="auto"/>
                <w:sz w:val="18"/>
                <w:szCs w:val="18"/>
              </w:rPr>
              <w:t>学生</w:t>
            </w:r>
            <w:r>
              <w:rPr>
                <w:rFonts w:hint="eastAsia" w:ascii="仿宋_GB2312"/>
                <w:color w:val="auto"/>
                <w:sz w:val="18"/>
                <w:szCs w:val="18"/>
                <w:lang w:eastAsia="zh-CN"/>
              </w:rPr>
              <w:t>（政教处）</w:t>
            </w:r>
            <w:r>
              <w:rPr>
                <w:rFonts w:hint="eastAsia" w:ascii="仿宋_GB2312"/>
                <w:color w:val="auto"/>
                <w:sz w:val="18"/>
                <w:szCs w:val="18"/>
              </w:rPr>
              <w:t>等评选表彰活动，并纳入学校表彰体系。</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p>
            <w:pPr>
              <w:snapToGrid w:val="0"/>
              <w:jc w:val="center"/>
              <w:rPr>
                <w:rFonts w:ascii="仿宋_GB2312"/>
                <w:color w:val="auto"/>
                <w:sz w:val="18"/>
                <w:szCs w:val="18"/>
              </w:rPr>
            </w:pPr>
            <w:r>
              <w:rPr>
                <w:rFonts w:hint="eastAsia" w:ascii="仿宋_GB2312"/>
                <w:color w:val="auto"/>
                <w:sz w:val="18"/>
                <w:szCs w:val="18"/>
                <w:lang w:eastAsia="zh-CN"/>
              </w:rPr>
              <w:t>周素娟</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教务处</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r>
              <w:rPr>
                <w:rFonts w:hint="eastAsia" w:ascii="仿宋_GB2312"/>
                <w:color w:val="auto"/>
                <w:sz w:val="18"/>
                <w:szCs w:val="18"/>
                <w:lang w:val="en-US" w:eastAsia="zh-CN"/>
              </w:rPr>
              <w:t xml:space="preserve">  </w:t>
            </w:r>
            <w:r>
              <w:rPr>
                <w:rFonts w:hint="eastAsia" w:ascii="仿宋_GB2312"/>
                <w:color w:val="auto"/>
                <w:sz w:val="18"/>
                <w:szCs w:val="18"/>
                <w:lang w:eastAsia="zh-CN"/>
              </w:rPr>
              <w:t>胡香菊</w:t>
            </w:r>
            <w:r>
              <w:rPr>
                <w:rFonts w:hint="eastAsia" w:ascii="仿宋_GB2312"/>
                <w:color w:val="auto"/>
                <w:sz w:val="18"/>
                <w:szCs w:val="18"/>
                <w:lang w:val="en-US" w:eastAsia="zh-CN"/>
              </w:rPr>
              <w:t xml:space="preserve">  </w:t>
            </w:r>
          </w:p>
        </w:tc>
      </w:tr>
      <w:tr>
        <w:tblPrEx>
          <w:tblLayout w:type="fixed"/>
        </w:tblPrEx>
        <w:trPr>
          <w:cantSplit/>
          <w:trHeight w:val="682" w:hRule="atLeast"/>
          <w:jc w:val="center"/>
        </w:trPr>
        <w:tc>
          <w:tcPr>
            <w:tcW w:w="1056" w:type="dxa"/>
            <w:vMerge w:val="restart"/>
            <w:tcBorders>
              <w:left w:val="single" w:color="auto" w:sz="4" w:space="0"/>
              <w:right w:val="single" w:color="auto" w:sz="4" w:space="0"/>
            </w:tcBorders>
            <w:vAlign w:val="center"/>
          </w:tcPr>
          <w:p>
            <w:pPr>
              <w:tabs>
                <w:tab w:val="left" w:pos="290"/>
                <w:tab w:val="center" w:pos="794"/>
              </w:tabs>
              <w:snapToGrid w:val="0"/>
              <w:rPr>
                <w:rFonts w:ascii="仿宋_GB2312"/>
                <w:b/>
                <w:color w:val="auto"/>
                <w:sz w:val="24"/>
              </w:rPr>
            </w:pPr>
            <w:r>
              <w:rPr>
                <w:rFonts w:hint="eastAsia" w:ascii="仿宋_GB2312"/>
                <w:b/>
                <w:color w:val="auto"/>
                <w:sz w:val="24"/>
              </w:rPr>
              <w:t>2</w:t>
            </w:r>
            <w:r>
              <w:rPr>
                <w:rFonts w:hint="eastAsia" w:ascii="仿宋_GB2312"/>
                <w:b/>
                <w:bCs/>
                <w:color w:val="auto"/>
                <w:sz w:val="24"/>
              </w:rPr>
              <w:t>．</w:t>
            </w:r>
            <w:r>
              <w:rPr>
                <w:rFonts w:hint="eastAsia" w:ascii="仿宋_GB2312"/>
                <w:b/>
                <w:color w:val="auto"/>
                <w:sz w:val="24"/>
              </w:rPr>
              <w:t>领导班子</w:t>
            </w:r>
          </w:p>
          <w:p>
            <w:pPr>
              <w:tabs>
                <w:tab w:val="left" w:pos="290"/>
                <w:tab w:val="center" w:pos="794"/>
              </w:tabs>
              <w:snapToGrid w:val="0"/>
              <w:jc w:val="center"/>
              <w:rPr>
                <w:rFonts w:ascii="仿宋_GB2312"/>
                <w:color w:val="auto"/>
                <w:sz w:val="24"/>
              </w:rPr>
            </w:pPr>
            <w:r>
              <w:rPr>
                <w:rFonts w:hint="eastAsia" w:ascii="仿宋_GB2312"/>
                <w:b/>
                <w:color w:val="auto"/>
                <w:sz w:val="24"/>
              </w:rPr>
              <w:t>建设（10分）</w:t>
            </w:r>
          </w:p>
        </w:tc>
        <w:tc>
          <w:tcPr>
            <w:tcW w:w="1499" w:type="dxa"/>
            <w:vMerge w:val="restart"/>
            <w:tcBorders>
              <w:left w:val="single" w:color="auto" w:sz="4" w:space="0"/>
              <w:right w:val="single" w:color="auto" w:sz="4" w:space="0"/>
            </w:tcBorders>
            <w:vAlign w:val="center"/>
          </w:tcPr>
          <w:p>
            <w:pPr>
              <w:snapToGrid w:val="0"/>
              <w:spacing w:line="260" w:lineRule="exact"/>
              <w:jc w:val="center"/>
              <w:rPr>
                <w:rFonts w:ascii="仿宋_GB2312"/>
                <w:color w:val="auto"/>
                <w:sz w:val="24"/>
              </w:rPr>
            </w:pPr>
            <w:r>
              <w:rPr>
                <w:rFonts w:hint="eastAsia" w:ascii="仿宋_GB2312"/>
                <w:color w:val="auto"/>
                <w:sz w:val="24"/>
              </w:rPr>
              <w:t>2.1基层组织建设（5分）</w:t>
            </w:r>
          </w:p>
        </w:tc>
        <w:tc>
          <w:tcPr>
            <w:tcW w:w="7485" w:type="dxa"/>
            <w:tcBorders>
              <w:left w:val="single" w:color="auto" w:sz="4" w:space="0"/>
              <w:right w:val="single" w:color="auto" w:sz="4" w:space="0"/>
            </w:tcBorders>
            <w:vAlign w:val="center"/>
          </w:tcPr>
          <w:p>
            <w:pPr>
              <w:tabs>
                <w:tab w:val="left" w:pos="4505"/>
              </w:tabs>
              <w:snapToGrid w:val="0"/>
              <w:rPr>
                <w:rFonts w:ascii="仿宋_GB2312"/>
                <w:color w:val="auto"/>
                <w:sz w:val="18"/>
                <w:szCs w:val="18"/>
              </w:rPr>
            </w:pPr>
            <w:r>
              <w:rPr>
                <w:rFonts w:hint="eastAsia" w:ascii="仿宋_GB2312"/>
                <w:color w:val="auto"/>
                <w:sz w:val="18"/>
                <w:szCs w:val="18"/>
              </w:rPr>
              <w:t>1、落实党建工作责任制、“三会一课”、民主生活会、组织生活会、民主评议和党员活动日等制度，有计划、有记录，效果好。</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各支部</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支部书记</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tabs>
                <w:tab w:val="left" w:pos="4505"/>
              </w:tabs>
              <w:snapToGrid w:val="0"/>
              <w:rPr>
                <w:rFonts w:ascii="仿宋_GB2312"/>
                <w:color w:val="auto"/>
                <w:sz w:val="18"/>
                <w:szCs w:val="18"/>
              </w:rPr>
            </w:pPr>
            <w:r>
              <w:rPr>
                <w:rFonts w:hint="eastAsia" w:ascii="仿宋_GB2312"/>
                <w:color w:val="auto"/>
                <w:sz w:val="18"/>
                <w:szCs w:val="18"/>
              </w:rPr>
              <w:t>2、党总支（支部）工作内容和活动方式有规划、有创新，积极建设“学习型、创新型、服务型”党组织，做到有计划、有内容、有总结。推动学校“两学一做”学习教育常态化制度化。</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ascii="仿宋_GB2312"/>
                <w:color w:val="auto"/>
                <w:sz w:val="18"/>
                <w:szCs w:val="18"/>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各支部</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高春堂</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支部书记</w:t>
            </w:r>
          </w:p>
        </w:tc>
      </w:tr>
      <w:tr>
        <w:tblPrEx>
          <w:tblLayout w:type="fixed"/>
        </w:tblPrEx>
        <w:trPr>
          <w:cantSplit/>
          <w:trHeight w:val="103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numPr>
                <w:ilvl w:val="0"/>
                <w:numId w:val="3"/>
              </w:numPr>
              <w:tabs>
                <w:tab w:val="left" w:pos="4505"/>
              </w:tabs>
              <w:snapToGrid w:val="0"/>
              <w:rPr>
                <w:rFonts w:ascii="仿宋_GB2312"/>
                <w:color w:val="auto"/>
                <w:sz w:val="18"/>
                <w:szCs w:val="18"/>
              </w:rPr>
            </w:pPr>
            <w:r>
              <w:rPr>
                <w:rFonts w:hint="eastAsia" w:ascii="仿宋_GB2312"/>
                <w:color w:val="auto"/>
                <w:sz w:val="18"/>
                <w:szCs w:val="18"/>
              </w:rPr>
              <w:t>党委切实履行意识形态工作主体责任，重视加强意识形态建设，</w:t>
            </w:r>
            <w:r>
              <w:rPr>
                <w:rFonts w:hint="eastAsia" w:ascii="仿宋_GB2312"/>
                <w:color w:val="auto"/>
                <w:sz w:val="18"/>
                <w:szCs w:val="18"/>
                <w:lang w:eastAsia="zh-CN"/>
              </w:rPr>
              <w:t>按照《中共中央办公厅印发</w:t>
            </w:r>
            <w:r>
              <w:rPr>
                <w:rFonts w:hint="eastAsia" w:ascii="仿宋_GB2312"/>
                <w:color w:val="auto"/>
                <w:sz w:val="18"/>
                <w:szCs w:val="18"/>
                <w:lang w:val="en-US" w:eastAsia="zh-CN"/>
              </w:rPr>
              <w:t>&lt;党委（党组）意识形态工作责任制实施办法&gt;的通知</w:t>
            </w:r>
            <w:r>
              <w:rPr>
                <w:rFonts w:hint="eastAsia" w:ascii="仿宋_GB2312"/>
                <w:color w:val="auto"/>
                <w:sz w:val="18"/>
                <w:szCs w:val="18"/>
                <w:lang w:eastAsia="zh-CN"/>
              </w:rPr>
              <w:t>》（中办发〔</w:t>
            </w:r>
            <w:r>
              <w:rPr>
                <w:rFonts w:hint="eastAsia" w:ascii="仿宋_GB2312"/>
                <w:color w:val="auto"/>
                <w:sz w:val="18"/>
                <w:szCs w:val="18"/>
                <w:lang w:val="en-US" w:eastAsia="zh-CN"/>
              </w:rPr>
              <w:t>2015</w:t>
            </w:r>
            <w:r>
              <w:rPr>
                <w:rFonts w:hint="eastAsia" w:ascii="仿宋_GB2312"/>
                <w:color w:val="auto"/>
                <w:sz w:val="18"/>
                <w:szCs w:val="18"/>
                <w:lang w:eastAsia="zh-CN"/>
              </w:rPr>
              <w:t>〕</w:t>
            </w:r>
            <w:r>
              <w:rPr>
                <w:rFonts w:hint="eastAsia" w:ascii="仿宋_GB2312"/>
                <w:color w:val="auto"/>
                <w:sz w:val="18"/>
                <w:szCs w:val="18"/>
                <w:lang w:val="en-US" w:eastAsia="zh-CN"/>
              </w:rPr>
              <w:t>52号</w:t>
            </w:r>
            <w:r>
              <w:rPr>
                <w:rFonts w:hint="eastAsia" w:ascii="仿宋_GB2312"/>
                <w:color w:val="auto"/>
                <w:sz w:val="18"/>
                <w:szCs w:val="18"/>
                <w:lang w:eastAsia="zh-CN"/>
              </w:rPr>
              <w:t>）要求，</w:t>
            </w:r>
            <w:r>
              <w:rPr>
                <w:rFonts w:hint="eastAsia" w:ascii="仿宋_GB2312"/>
                <w:color w:val="auto"/>
                <w:sz w:val="18"/>
                <w:szCs w:val="18"/>
              </w:rPr>
              <w:t>完善</w:t>
            </w:r>
            <w:r>
              <w:rPr>
                <w:rFonts w:hint="eastAsia" w:ascii="仿宋_GB2312"/>
                <w:color w:val="auto"/>
                <w:sz w:val="18"/>
                <w:szCs w:val="18"/>
                <w:lang w:eastAsia="zh-CN"/>
              </w:rPr>
              <w:t>各项制度，并</w:t>
            </w:r>
            <w:r>
              <w:rPr>
                <w:rFonts w:hint="eastAsia" w:ascii="仿宋_GB2312"/>
                <w:color w:val="auto"/>
                <w:sz w:val="18"/>
                <w:szCs w:val="18"/>
              </w:rPr>
              <w:t>执行到位。</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r>
              <w:rPr>
                <w:rFonts w:hint="eastAsia" w:ascii="仿宋_GB2312"/>
                <w:color w:val="auto"/>
                <w:sz w:val="18"/>
                <w:szCs w:val="18"/>
                <w:lang w:val="en-US" w:eastAsia="zh-CN"/>
              </w:rPr>
              <w:t xml:space="preserve"> </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4、实行校务公开制度，严格落实民主集中制和“三重一大”决策制度，不断完善决策机制和议事规则，提高依法决策、民主决策、科学决策水平。</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ascii="仿宋_GB2312"/>
                <w:color w:val="auto"/>
                <w:sz w:val="18"/>
                <w:szCs w:val="18"/>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5、领导班子把创建文明校园作为重要任务，有实施方案、具体举措和实际效果，能够充分发挥各处室、各年级以及教代会、工会等组织在文明校园建设中的作用。</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adjustRightInd w:val="0"/>
              <w:snapToGrid w:val="0"/>
              <w:jc w:val="center"/>
              <w:rPr>
                <w:rFonts w:ascii="仿宋_GB2312"/>
                <w:color w:val="auto"/>
                <w:sz w:val="18"/>
                <w:szCs w:val="18"/>
              </w:rPr>
            </w:pPr>
            <w:r>
              <w:rPr>
                <w:rFonts w:hint="eastAsia" w:ascii="仿宋_GB2312"/>
                <w:color w:val="auto"/>
                <w:sz w:val="18"/>
                <w:szCs w:val="18"/>
                <w:lang w:eastAsia="zh-CN"/>
              </w:rPr>
              <w:t>校领导</w:t>
            </w:r>
          </w:p>
        </w:tc>
        <w:tc>
          <w:tcPr>
            <w:tcW w:w="1419"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rPr>
              <w:t>各处室</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val="en-US" w:eastAsia="zh-CN"/>
              </w:rPr>
            </w:pPr>
            <w:r>
              <w:rPr>
                <w:rFonts w:hint="eastAsia" w:ascii="仿宋_GB2312"/>
                <w:color w:val="auto"/>
                <w:sz w:val="18"/>
                <w:szCs w:val="18"/>
              </w:rPr>
              <w:t>各年级</w:t>
            </w:r>
            <w:r>
              <w:rPr>
                <w:rFonts w:hint="eastAsia" w:ascii="仿宋_GB2312"/>
                <w:color w:val="auto"/>
                <w:sz w:val="18"/>
                <w:szCs w:val="18"/>
                <w:lang w:val="en-US" w:eastAsia="zh-CN"/>
              </w:rPr>
              <w:t xml:space="preserve">   </w:t>
            </w:r>
          </w:p>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工</w:t>
            </w:r>
            <w:r>
              <w:rPr>
                <w:rFonts w:hint="eastAsia" w:ascii="仿宋_GB2312"/>
                <w:color w:val="auto"/>
                <w:sz w:val="18"/>
                <w:szCs w:val="18"/>
                <w:lang w:val="en-US" w:eastAsia="zh-CN"/>
              </w:rPr>
              <w:t xml:space="preserve"> </w:t>
            </w:r>
            <w:r>
              <w:rPr>
                <w:rFonts w:hint="eastAsia" w:ascii="仿宋_GB2312"/>
                <w:color w:val="auto"/>
                <w:sz w:val="18"/>
                <w:szCs w:val="18"/>
                <w:lang w:eastAsia="zh-CN"/>
              </w:rPr>
              <w:t>会</w:t>
            </w:r>
            <w:r>
              <w:rPr>
                <w:rFonts w:hint="eastAsia" w:ascii="仿宋_GB2312"/>
                <w:color w:val="auto"/>
                <w:sz w:val="18"/>
                <w:szCs w:val="18"/>
                <w:lang w:val="en-US" w:eastAsia="zh-CN"/>
              </w:rPr>
              <w:t xml:space="preserve">    </w:t>
            </w:r>
          </w:p>
        </w:tc>
        <w:tc>
          <w:tcPr>
            <w:tcW w:w="1068" w:type="dxa"/>
            <w:tcBorders>
              <w:left w:val="single" w:color="auto" w:sz="4" w:space="0"/>
              <w:right w:val="single" w:color="auto" w:sz="4" w:space="0"/>
            </w:tcBorders>
            <w:vAlign w:val="center"/>
          </w:tcPr>
          <w:p>
            <w:pPr>
              <w:adjustRightInd w:val="0"/>
              <w:snapToGrid w:val="0"/>
              <w:jc w:val="center"/>
              <w:rPr>
                <w:rFonts w:hint="eastAsia" w:ascii="仿宋_GB2312"/>
                <w:color w:val="auto"/>
                <w:sz w:val="18"/>
                <w:szCs w:val="18"/>
                <w:lang w:eastAsia="zh-CN"/>
              </w:rPr>
            </w:pPr>
            <w:r>
              <w:rPr>
                <w:rFonts w:hint="eastAsia" w:ascii="仿宋_GB2312"/>
                <w:color w:val="auto"/>
                <w:sz w:val="18"/>
                <w:szCs w:val="18"/>
                <w:lang w:eastAsia="zh-CN"/>
              </w:rPr>
              <w:t>各部门负责人</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restart"/>
            <w:tcBorders>
              <w:left w:val="single" w:color="auto" w:sz="4" w:space="0"/>
              <w:right w:val="single" w:color="auto" w:sz="4" w:space="0"/>
            </w:tcBorders>
            <w:vAlign w:val="center"/>
          </w:tcPr>
          <w:p>
            <w:pPr>
              <w:snapToGrid w:val="0"/>
              <w:jc w:val="center"/>
              <w:rPr>
                <w:rFonts w:ascii="仿宋_GB2312"/>
                <w:color w:val="auto"/>
                <w:sz w:val="24"/>
              </w:rPr>
            </w:pPr>
            <w:r>
              <w:rPr>
                <w:rFonts w:hint="eastAsia" w:ascii="仿宋_GB2312"/>
                <w:color w:val="auto"/>
                <w:sz w:val="24"/>
              </w:rPr>
              <w:t>2.2</w:t>
            </w:r>
            <w:r>
              <w:rPr>
                <w:rFonts w:hint="eastAsia" w:ascii="仿宋_GB2312"/>
                <w:color w:val="auto"/>
                <w:spacing w:val="-16"/>
                <w:sz w:val="24"/>
              </w:rPr>
              <w:t>思想作风建设</w:t>
            </w:r>
            <w:r>
              <w:rPr>
                <w:rFonts w:hint="eastAsia" w:ascii="仿宋_GB2312"/>
                <w:color w:val="auto"/>
                <w:sz w:val="24"/>
              </w:rPr>
              <w:t>（5分）</w:t>
            </w:r>
          </w:p>
        </w:tc>
        <w:tc>
          <w:tcPr>
            <w:tcW w:w="7485" w:type="dxa"/>
            <w:tcBorders>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1、坚持全心全意为师生服务的根本宗旨，坚持党的群众路线，坚持校级领导联系师生制度</w:t>
            </w:r>
            <w:r>
              <w:rPr>
                <w:rFonts w:hint="eastAsia" w:ascii="仿宋_GB2312"/>
                <w:color w:val="auto"/>
                <w:sz w:val="18"/>
                <w:szCs w:val="18"/>
                <w:lang w:eastAsia="zh-CN"/>
              </w:rPr>
              <w:t>（教务处）</w:t>
            </w:r>
            <w:r>
              <w:rPr>
                <w:rFonts w:hint="eastAsia" w:ascii="仿宋_GB2312"/>
                <w:color w:val="auto"/>
                <w:sz w:val="18"/>
                <w:szCs w:val="18"/>
              </w:rPr>
              <w:t>，深入各处室、年级组师生之中，干群关系</w:t>
            </w:r>
            <w:r>
              <w:rPr>
                <w:rFonts w:hint="eastAsia" w:ascii="仿宋_GB2312"/>
                <w:color w:val="auto"/>
                <w:sz w:val="18"/>
                <w:szCs w:val="18"/>
                <w:lang w:eastAsia="zh-CN"/>
              </w:rPr>
              <w:t>（校办）</w:t>
            </w:r>
            <w:r>
              <w:rPr>
                <w:rFonts w:hint="eastAsia" w:ascii="仿宋_GB2312"/>
                <w:color w:val="auto"/>
                <w:sz w:val="18"/>
                <w:szCs w:val="18"/>
              </w:rPr>
              <w:t>融洽</w:t>
            </w:r>
            <w:r>
              <w:rPr>
                <w:rFonts w:hint="eastAsia" w:ascii="仿宋_GB2312"/>
                <w:b w:val="0"/>
                <w:bCs w:val="0"/>
                <w:color w:val="auto"/>
                <w:sz w:val="18"/>
                <w:szCs w:val="18"/>
              </w:rPr>
              <w:t>。实施家长接待日及师生谈心日制度</w:t>
            </w:r>
            <w:r>
              <w:rPr>
                <w:rFonts w:hint="eastAsia" w:ascii="仿宋_GB2312"/>
                <w:b w:val="0"/>
                <w:bCs w:val="0"/>
                <w:color w:val="auto"/>
                <w:sz w:val="18"/>
                <w:szCs w:val="18"/>
                <w:lang w:eastAsia="zh-CN"/>
              </w:rPr>
              <w:t>（政教处）</w:t>
            </w:r>
            <w:r>
              <w:rPr>
                <w:rFonts w:hint="eastAsia" w:ascii="仿宋_GB2312"/>
                <w:b w:val="0"/>
                <w:bCs w:val="0"/>
                <w:color w:val="auto"/>
                <w:sz w:val="18"/>
                <w:szCs w:val="18"/>
              </w:rPr>
              <w:t>。</w:t>
            </w:r>
          </w:p>
        </w:tc>
        <w:tc>
          <w:tcPr>
            <w:tcW w:w="630" w:type="dxa"/>
            <w:tcBorders>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left w:val="single" w:color="auto" w:sz="4" w:space="0"/>
              <w:right w:val="single" w:color="auto" w:sz="4" w:space="0"/>
            </w:tcBorders>
            <w:vAlign w:val="center"/>
          </w:tcPr>
          <w:p>
            <w:pPr>
              <w:jc w:val="center"/>
              <w:rPr>
                <w:rFonts w:hint="eastAsia" w:ascii="仿宋_GB2312"/>
                <w:color w:val="auto"/>
                <w:sz w:val="18"/>
                <w:szCs w:val="18"/>
                <w:lang w:eastAsia="zh-CN"/>
              </w:rPr>
            </w:pPr>
            <w:r>
              <w:rPr>
                <w:rFonts w:hint="eastAsia" w:ascii="仿宋_GB2312"/>
                <w:color w:val="auto"/>
                <w:sz w:val="18"/>
                <w:szCs w:val="18"/>
                <w:lang w:eastAsia="zh-CN"/>
              </w:rPr>
              <w:t>周素娟</w:t>
            </w:r>
          </w:p>
          <w:p>
            <w:pPr>
              <w:jc w:val="center"/>
              <w:rPr>
                <w:rFonts w:hint="eastAsia" w:ascii="仿宋_GB2312"/>
                <w:color w:val="auto"/>
                <w:sz w:val="18"/>
                <w:szCs w:val="18"/>
                <w:lang w:eastAsia="zh-CN"/>
              </w:rPr>
            </w:pPr>
            <w:r>
              <w:rPr>
                <w:rFonts w:hint="eastAsia" w:ascii="仿宋_GB2312"/>
                <w:color w:val="auto"/>
                <w:sz w:val="18"/>
                <w:szCs w:val="18"/>
                <w:lang w:eastAsia="zh-CN"/>
              </w:rPr>
              <w:t>刘玉武</w:t>
            </w:r>
          </w:p>
          <w:p>
            <w:pPr>
              <w:jc w:val="center"/>
              <w:rPr>
                <w:rFonts w:hint="eastAsia" w:ascii="仿宋_GB2312" w:eastAsia="宋体"/>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left w:val="single" w:color="auto" w:sz="4" w:space="0"/>
              <w:right w:val="single" w:color="auto" w:sz="4" w:space="0"/>
            </w:tcBorders>
            <w:vAlign w:val="center"/>
          </w:tcPr>
          <w:p>
            <w:pPr>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left w:val="single" w:color="auto" w:sz="4" w:space="0"/>
              <w:right w:val="single" w:color="auto" w:sz="4" w:space="0"/>
            </w:tcBorders>
            <w:vAlign w:val="center"/>
          </w:tcPr>
          <w:p>
            <w:pPr>
              <w:jc w:val="center"/>
              <w:rPr>
                <w:rFonts w:hint="eastAsia" w:ascii="仿宋_GB2312"/>
                <w:color w:val="auto"/>
                <w:sz w:val="18"/>
                <w:szCs w:val="18"/>
                <w:lang w:val="en-US" w:eastAsia="zh-CN"/>
              </w:rPr>
            </w:pPr>
            <w:r>
              <w:rPr>
                <w:rFonts w:hint="eastAsia" w:ascii="仿宋_GB2312"/>
                <w:color w:val="auto"/>
                <w:sz w:val="18"/>
                <w:szCs w:val="18"/>
                <w:lang w:eastAsia="zh-CN"/>
              </w:rPr>
              <w:t>王二欢</w:t>
            </w:r>
          </w:p>
          <w:p>
            <w:pPr>
              <w:jc w:val="center"/>
              <w:rPr>
                <w:rFonts w:hint="eastAsia" w:ascii="仿宋_GB2312"/>
                <w:color w:val="auto"/>
                <w:sz w:val="18"/>
                <w:szCs w:val="18"/>
                <w:lang w:val="en-US" w:eastAsia="zh-CN"/>
              </w:rPr>
            </w:pPr>
            <w:r>
              <w:rPr>
                <w:rFonts w:hint="eastAsia" w:ascii="仿宋_GB2312"/>
                <w:color w:val="auto"/>
                <w:sz w:val="18"/>
                <w:szCs w:val="18"/>
                <w:lang w:eastAsia="zh-CN"/>
              </w:rPr>
              <w:t>高春堂</w:t>
            </w:r>
          </w:p>
          <w:p>
            <w:pPr>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 xml:space="preserve">2、党委定期研究部署党风廉政建设和反腐败工作，班子成员廉洁自律。加强廉政风险防控，规章制度健全，监管措施完善。 </w:t>
            </w:r>
          </w:p>
        </w:tc>
        <w:tc>
          <w:tcPr>
            <w:tcW w:w="630"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lang w:eastAsia="zh-CN"/>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校办</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3、严格执行干部选拔任用有关规定，提高选人用人公信度。建立干部考核评价、激励监督机制，坚持从严管理干部，加强教育培训，建设高素质干部队伍。</w:t>
            </w:r>
          </w:p>
        </w:tc>
        <w:tc>
          <w:tcPr>
            <w:tcW w:w="630"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校办</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tc>
      </w:tr>
      <w:tr>
        <w:tblPrEx>
          <w:tblLayout w:type="fixed"/>
        </w:tblPrEx>
        <w:trPr>
          <w:cantSplit/>
          <w:trHeight w:val="682"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snapToGrid w:val="0"/>
              <w:spacing w:line="260" w:lineRule="exact"/>
              <w:rPr>
                <w:rFonts w:ascii="仿宋_GB2312"/>
                <w:color w:val="auto"/>
                <w:sz w:val="24"/>
              </w:rPr>
            </w:pPr>
          </w:p>
        </w:tc>
        <w:tc>
          <w:tcPr>
            <w:tcW w:w="7485"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4、党员带头参与文明校园创建活动，发挥表率作用，群众对党员发挥作用的满意率在90%以上。</w:t>
            </w:r>
          </w:p>
        </w:tc>
        <w:tc>
          <w:tcPr>
            <w:tcW w:w="630"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各支部</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高春堂</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支部书记</w:t>
            </w:r>
          </w:p>
        </w:tc>
      </w:tr>
      <w:tr>
        <w:tblPrEx>
          <w:tblLayout w:type="fixed"/>
        </w:tblPrEx>
        <w:trPr>
          <w:cantSplit/>
          <w:trHeight w:val="435" w:hRule="atLeast"/>
          <w:jc w:val="center"/>
        </w:trPr>
        <w:tc>
          <w:tcPr>
            <w:tcW w:w="1056" w:type="dxa"/>
            <w:vMerge w:val="restart"/>
            <w:tcBorders>
              <w:top w:val="single" w:color="auto" w:sz="4" w:space="0"/>
              <w:left w:val="single" w:color="auto" w:sz="4" w:space="0"/>
              <w:right w:val="single" w:color="auto" w:sz="4" w:space="0"/>
            </w:tcBorders>
            <w:vAlign w:val="center"/>
          </w:tcPr>
          <w:p>
            <w:pPr>
              <w:snapToGrid w:val="0"/>
              <w:jc w:val="center"/>
              <w:rPr>
                <w:color w:val="auto"/>
              </w:rPr>
            </w:pPr>
          </w:p>
          <w:p>
            <w:pPr>
              <w:snapToGrid w:val="0"/>
              <w:rPr>
                <w:color w:val="auto"/>
              </w:rPr>
            </w:pPr>
          </w:p>
          <w:p>
            <w:pPr>
              <w:snapToGrid w:val="0"/>
              <w:jc w:val="center"/>
              <w:rPr>
                <w:color w:val="auto"/>
              </w:rPr>
            </w:pPr>
          </w:p>
          <w:p>
            <w:pPr>
              <w:snapToGrid w:val="0"/>
              <w:jc w:val="center"/>
              <w:rPr>
                <w:rFonts w:ascii="仿宋_GB2312"/>
                <w:b/>
                <w:color w:val="auto"/>
                <w:sz w:val="24"/>
              </w:rPr>
            </w:pPr>
            <w:r>
              <w:rPr>
                <w:rFonts w:hint="eastAsia" w:ascii="仿宋_GB2312"/>
                <w:b/>
                <w:color w:val="auto"/>
                <w:sz w:val="24"/>
              </w:rPr>
              <w:t>3.师德师风</w:t>
            </w:r>
          </w:p>
          <w:p>
            <w:pPr>
              <w:snapToGrid w:val="0"/>
              <w:jc w:val="center"/>
              <w:rPr>
                <w:color w:val="auto"/>
              </w:rPr>
            </w:pPr>
            <w:r>
              <w:rPr>
                <w:rFonts w:hint="eastAsia" w:ascii="仿宋_GB2312"/>
                <w:b/>
                <w:color w:val="auto"/>
                <w:sz w:val="24"/>
              </w:rPr>
              <w:t>建设（15分)</w:t>
            </w:r>
          </w:p>
          <w:p>
            <w:pPr>
              <w:snapToGrid w:val="0"/>
              <w:jc w:val="center"/>
              <w:rPr>
                <w:color w:val="auto"/>
              </w:rPr>
            </w:pPr>
          </w:p>
          <w:p>
            <w:pPr>
              <w:snapToGrid w:val="0"/>
              <w:jc w:val="center"/>
              <w:rPr>
                <w:color w:val="auto"/>
              </w:rPr>
            </w:pPr>
          </w:p>
          <w:p>
            <w:pPr>
              <w:snapToGrid w:val="0"/>
              <w:jc w:val="center"/>
              <w:rPr>
                <w:color w:val="auto"/>
              </w:rPr>
            </w:pPr>
          </w:p>
          <w:p>
            <w:pPr>
              <w:snapToGrid w:val="0"/>
              <w:jc w:val="center"/>
              <w:rPr>
                <w:rFonts w:ascii="仿宋_GB2312"/>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kern w:val="0"/>
                <w:sz w:val="24"/>
              </w:rPr>
            </w:pPr>
            <w:r>
              <w:rPr>
                <w:rFonts w:hint="eastAsia" w:ascii="仿宋_GB2312"/>
                <w:color w:val="auto"/>
                <w:sz w:val="24"/>
              </w:rPr>
              <w:t>3.1健全工作机制（5分）</w:t>
            </w: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1、制订符合学校特点的师德师风建设规范性文件，坚持教育引导、制度规范、监督约束、查处警示并举，形成师德师风建设长效机制并落实到位。</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教科室</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黄</w:t>
            </w:r>
            <w:r>
              <w:rPr>
                <w:rFonts w:hint="eastAsia" w:ascii="仿宋_GB2312"/>
                <w:color w:val="auto"/>
                <w:sz w:val="18"/>
                <w:szCs w:val="18"/>
                <w:lang w:val="en-US" w:eastAsia="zh-CN"/>
              </w:rPr>
              <w:t xml:space="preserve"> </w:t>
            </w:r>
            <w:r>
              <w:rPr>
                <w:rFonts w:hint="eastAsia" w:ascii="仿宋_GB2312"/>
                <w:color w:val="auto"/>
                <w:sz w:val="18"/>
                <w:szCs w:val="18"/>
                <w:lang w:eastAsia="zh-CN"/>
              </w:rPr>
              <w:t>勇</w:t>
            </w:r>
          </w:p>
        </w:tc>
      </w:tr>
      <w:tr>
        <w:tblPrEx>
          <w:tblLayout w:type="fixed"/>
        </w:tblPrEx>
        <w:trPr>
          <w:cantSplit/>
          <w:trHeight w:val="577"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2、构建学校、教师、学生、家长和社会多方参与的师德监督体系，有制度、有措施，学生评教机制完善。师德投诉举报途径畅通，能及时掌握师德信息动态，及时纠正不良倾向问题，有诉必查、有查必果、有果必复。严格公正查处违反《中小学教师职业道德规范》的教师。</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3分</w:t>
            </w:r>
          </w:p>
        </w:tc>
        <w:tc>
          <w:tcPr>
            <w:tcW w:w="967"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lang w:eastAsia="zh-CN"/>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left"/>
              <w:rPr>
                <w:rFonts w:hint="eastAsia" w:ascii="仿宋_GB2312"/>
                <w:color w:val="auto"/>
                <w:sz w:val="18"/>
                <w:szCs w:val="18"/>
                <w:lang w:eastAsia="zh-CN"/>
              </w:rPr>
            </w:pPr>
            <w:r>
              <w:rPr>
                <w:rFonts w:hint="eastAsia" w:ascii="仿宋_GB2312"/>
                <w:color w:val="auto"/>
                <w:sz w:val="18"/>
                <w:szCs w:val="18"/>
                <w:lang w:eastAsia="zh-CN"/>
              </w:rPr>
              <w:t>教科室负责，教务处、政教处配合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黄勇</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1007"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3.2教师队伍教育（4分）</w:t>
            </w: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1、严格教师资格和准入制度。定期组织师资培训，制</w:t>
            </w:r>
            <w:r>
              <w:rPr>
                <w:rFonts w:hint="eastAsia" w:ascii="仿宋_GB2312"/>
                <w:color w:val="auto"/>
                <w:sz w:val="18"/>
                <w:szCs w:val="18"/>
                <w:lang w:eastAsia="zh-CN"/>
              </w:rPr>
              <w:t>订</w:t>
            </w:r>
            <w:r>
              <w:rPr>
                <w:rFonts w:hint="eastAsia" w:ascii="仿宋_GB2312"/>
                <w:color w:val="auto"/>
                <w:sz w:val="18"/>
                <w:szCs w:val="18"/>
              </w:rPr>
              <w:t>教师专业成长规划，不断更新教师教育观念和知识结构，提高教师教学水平。重视班主任、骨干教师的成长，注重新入职教师、年轻教师的培养，创造良好的政策环境、工作环境和生活环境，形成结构合理、梯次发展的教师队伍。</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lang w:eastAsia="zh-CN"/>
              </w:rPr>
            </w:pPr>
            <w:r>
              <w:rPr>
                <w:rFonts w:hint="eastAsia" w:ascii="仿宋_GB2312"/>
                <w:color w:val="auto"/>
                <w:sz w:val="18"/>
                <w:szCs w:val="18"/>
                <w:lang w:eastAsia="zh-CN"/>
              </w:rPr>
              <w:t>教科室负责，教务处、政教处配合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黄勇</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79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pStyle w:val="13"/>
              <w:jc w:val="both"/>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2、将师德教育摆在教师培养首位，推进师德师风建设，强化社会公德、职业道德、家庭美德、个人品德教育，注重培育宣传师德标兵、教学骨干和优秀班主任、德育工作者等先进典型，引导教师争做有理想信念、有道德情操、有扎实学识、有仁爱之心的老师。</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2分</w:t>
            </w:r>
          </w:p>
        </w:tc>
        <w:tc>
          <w:tcPr>
            <w:tcW w:w="967" w:type="dxa"/>
            <w:tcBorders>
              <w:top w:val="single" w:color="auto" w:sz="4" w:space="0"/>
              <w:left w:val="single" w:color="auto" w:sz="4" w:space="0"/>
              <w:right w:val="single" w:color="auto" w:sz="4" w:space="0"/>
            </w:tcBorders>
            <w:vAlign w:val="center"/>
          </w:tcPr>
          <w:p>
            <w:pPr>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周素娟</w:t>
            </w:r>
          </w:p>
        </w:tc>
        <w:tc>
          <w:tcPr>
            <w:tcW w:w="1419" w:type="dxa"/>
            <w:tcBorders>
              <w:top w:val="single" w:color="auto" w:sz="4" w:space="0"/>
              <w:left w:val="single" w:color="auto" w:sz="4" w:space="0"/>
              <w:right w:val="single" w:color="auto" w:sz="4" w:space="0"/>
            </w:tcBorders>
            <w:vAlign w:val="center"/>
          </w:tcPr>
          <w:p>
            <w:pPr>
              <w:snapToGrid w:val="0"/>
              <w:jc w:val="both"/>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教科室负责</w:t>
            </w:r>
            <w:r>
              <w:rPr>
                <w:rFonts w:hint="eastAsia" w:ascii="仿宋_GB2312" w:cs="黑体"/>
                <w:color w:val="auto"/>
                <w:kern w:val="2"/>
                <w:sz w:val="18"/>
                <w:szCs w:val="18"/>
                <w:lang w:val="en-US" w:eastAsia="zh-CN" w:bidi="ar-SA"/>
              </w:rPr>
              <w:t>，</w:t>
            </w:r>
            <w:r>
              <w:rPr>
                <w:rFonts w:hint="eastAsia" w:ascii="仿宋_GB2312" w:hAnsi="Calibri" w:eastAsia="宋体" w:cs="黑体"/>
                <w:color w:val="auto"/>
                <w:kern w:val="2"/>
                <w:sz w:val="18"/>
                <w:szCs w:val="18"/>
                <w:lang w:val="en-US" w:eastAsia="zh-CN" w:bidi="ar-SA"/>
              </w:rPr>
              <w:t>教务处、政教处配合</w:t>
            </w:r>
          </w:p>
        </w:tc>
        <w:tc>
          <w:tcPr>
            <w:tcW w:w="1068" w:type="dxa"/>
            <w:tcBorders>
              <w:top w:val="single" w:color="auto" w:sz="4" w:space="0"/>
              <w:left w:val="single" w:color="auto" w:sz="4" w:space="0"/>
              <w:right w:val="single" w:color="auto" w:sz="4" w:space="0"/>
            </w:tcBorders>
            <w:vAlign w:val="center"/>
          </w:tcPr>
          <w:p>
            <w:pPr>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黄 勇</w:t>
            </w:r>
          </w:p>
          <w:p>
            <w:pPr>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胡香菊  王二欢</w:t>
            </w:r>
          </w:p>
        </w:tc>
      </w:tr>
      <w:tr>
        <w:tblPrEx>
          <w:tblLayout w:type="fixed"/>
        </w:tblPrEx>
        <w:trPr>
          <w:cantSplit/>
          <w:trHeight w:val="412"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3.3加强师德教育（6分）</w:t>
            </w: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1、建立健全师德考核制度，制订师德考核具体实施办法，将师德考核作为教师考核的重要内容，纳入教师考核评价体系，考核结果存入教师档案。</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教科室</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hAnsi="Calibri" w:eastAsia="宋体" w:cs="黑体"/>
                <w:color w:val="auto"/>
                <w:kern w:val="2"/>
                <w:sz w:val="18"/>
                <w:szCs w:val="18"/>
                <w:lang w:val="en-US" w:eastAsia="zh-CN" w:bidi="ar-SA"/>
              </w:rPr>
            </w:pPr>
            <w:r>
              <w:rPr>
                <w:rFonts w:hint="eastAsia" w:ascii="仿宋_GB2312" w:hAnsi="Calibri" w:eastAsia="宋体" w:cs="黑体"/>
                <w:color w:val="auto"/>
                <w:kern w:val="2"/>
                <w:sz w:val="18"/>
                <w:szCs w:val="18"/>
                <w:lang w:val="en-US" w:eastAsia="zh-CN" w:bidi="ar-SA"/>
              </w:rPr>
              <w:t>黄 勇</w:t>
            </w:r>
          </w:p>
        </w:tc>
      </w:tr>
      <w:tr>
        <w:tblPrEx>
          <w:tblLayout w:type="fixed"/>
        </w:tblPrEx>
        <w:trPr>
          <w:cantSplit/>
          <w:trHeight w:val="35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2、建立健全师德奖惩机制</w:t>
            </w:r>
            <w:r>
              <w:rPr>
                <w:rFonts w:hint="eastAsia" w:ascii="仿宋_GB2312"/>
                <w:color w:val="auto"/>
                <w:sz w:val="18"/>
                <w:szCs w:val="18"/>
                <w:lang w:eastAsia="zh-CN"/>
              </w:rPr>
              <w:t>（教科室）</w:t>
            </w:r>
            <w:r>
              <w:rPr>
                <w:rFonts w:hint="eastAsia" w:ascii="仿宋_GB2312"/>
                <w:color w:val="auto"/>
                <w:sz w:val="18"/>
                <w:szCs w:val="18"/>
              </w:rPr>
              <w:t>，把师德表现作为教师职务（职称）晋升、岗位聘用</w:t>
            </w:r>
            <w:r>
              <w:rPr>
                <w:rFonts w:hint="eastAsia" w:ascii="仿宋_GB2312"/>
                <w:color w:val="auto"/>
                <w:sz w:val="18"/>
                <w:szCs w:val="18"/>
                <w:lang w:eastAsia="zh-CN"/>
              </w:rPr>
              <w:t>（校办）</w:t>
            </w:r>
            <w:r>
              <w:rPr>
                <w:rFonts w:hint="eastAsia" w:ascii="仿宋_GB2312"/>
                <w:color w:val="auto"/>
                <w:sz w:val="18"/>
                <w:szCs w:val="18"/>
              </w:rPr>
              <w:t>、评优奖励</w:t>
            </w:r>
            <w:r>
              <w:rPr>
                <w:rFonts w:hint="eastAsia" w:ascii="仿宋_GB2312"/>
                <w:color w:val="auto"/>
                <w:sz w:val="18"/>
                <w:szCs w:val="18"/>
                <w:lang w:eastAsia="zh-CN"/>
              </w:rPr>
              <w:t>（教务处）</w:t>
            </w:r>
            <w:r>
              <w:rPr>
                <w:rFonts w:hint="eastAsia" w:ascii="仿宋_GB2312"/>
                <w:color w:val="auto"/>
                <w:sz w:val="18"/>
                <w:szCs w:val="18"/>
              </w:rPr>
              <w:t>等关系教师职业发展的首要条件，实行一票否决。</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教科室负责，</w:t>
            </w:r>
          </w:p>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校办、</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教务处配合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黄</w:t>
            </w:r>
            <w:r>
              <w:rPr>
                <w:rFonts w:hint="eastAsia" w:ascii="仿宋_GB2312"/>
                <w:color w:val="auto"/>
                <w:sz w:val="18"/>
                <w:szCs w:val="18"/>
                <w:lang w:val="en-US" w:eastAsia="zh-CN"/>
              </w:rPr>
              <w:t xml:space="preserve"> </w:t>
            </w:r>
            <w:r>
              <w:rPr>
                <w:rFonts w:hint="eastAsia" w:ascii="仿宋_GB2312"/>
                <w:color w:val="auto"/>
                <w:sz w:val="18"/>
                <w:szCs w:val="18"/>
                <w:lang w:eastAsia="zh-CN"/>
              </w:rPr>
              <w:t>勇</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 xml:space="preserve">高春堂  </w:t>
            </w:r>
            <w:r>
              <w:rPr>
                <w:rFonts w:hint="eastAsia" w:ascii="仿宋_GB2312"/>
                <w:color w:val="auto"/>
                <w:sz w:val="18"/>
                <w:szCs w:val="18"/>
                <w:lang w:eastAsia="zh-CN"/>
              </w:rPr>
              <w:t>胡香菊</w:t>
            </w:r>
          </w:p>
        </w:tc>
      </w:tr>
      <w:tr>
        <w:tblPrEx>
          <w:tblLayout w:type="fixed"/>
        </w:tblPrEx>
        <w:trPr>
          <w:cantSplit/>
          <w:trHeight w:val="35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3、定期开展师德典型选树和表彰活动，形成争创师德典型的良好氛围，形成具有学校特色的师德教育品牌活动。</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3分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教科室</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黄</w:t>
            </w:r>
            <w:r>
              <w:rPr>
                <w:rFonts w:hint="eastAsia" w:ascii="仿宋_GB2312"/>
                <w:color w:val="auto"/>
                <w:sz w:val="18"/>
                <w:szCs w:val="18"/>
                <w:lang w:val="en-US" w:eastAsia="zh-CN"/>
              </w:rPr>
              <w:t xml:space="preserve"> </w:t>
            </w:r>
            <w:r>
              <w:rPr>
                <w:rFonts w:hint="eastAsia" w:ascii="仿宋_GB2312"/>
                <w:color w:val="auto"/>
                <w:sz w:val="18"/>
                <w:szCs w:val="18"/>
                <w:lang w:eastAsia="zh-CN"/>
              </w:rPr>
              <w:t>勇</w:t>
            </w:r>
          </w:p>
        </w:tc>
      </w:tr>
      <w:tr>
        <w:tblPrEx>
          <w:tblLayout w:type="fixed"/>
        </w:tblPrEx>
        <w:trPr>
          <w:cantSplit/>
          <w:trHeight w:val="777" w:hRule="atLeast"/>
          <w:jc w:val="center"/>
        </w:trPr>
        <w:tc>
          <w:tcPr>
            <w:tcW w:w="1056" w:type="dxa"/>
            <w:vMerge w:val="restart"/>
            <w:tcBorders>
              <w:top w:val="single" w:color="auto" w:sz="4" w:space="0"/>
              <w:left w:val="single" w:color="auto" w:sz="4" w:space="0"/>
              <w:right w:val="single" w:color="auto" w:sz="4" w:space="0"/>
            </w:tcBorders>
            <w:vAlign w:val="center"/>
          </w:tcPr>
          <w:p>
            <w:pPr>
              <w:snapToGrid w:val="0"/>
              <w:jc w:val="center"/>
              <w:rPr>
                <w:rFonts w:ascii="仿宋_GB2312"/>
                <w:b/>
                <w:color w:val="auto"/>
                <w:sz w:val="24"/>
              </w:rPr>
            </w:pPr>
            <w:r>
              <w:rPr>
                <w:rFonts w:hint="eastAsia" w:ascii="仿宋_GB2312"/>
                <w:b/>
                <w:color w:val="auto"/>
                <w:sz w:val="24"/>
              </w:rPr>
              <w:t>4.校园文化建设（15分)</w:t>
            </w:r>
          </w:p>
        </w:tc>
        <w:tc>
          <w:tcPr>
            <w:tcW w:w="1499" w:type="dxa"/>
            <w:vMerge w:val="restart"/>
            <w:tcBorders>
              <w:top w:val="single" w:color="auto" w:sz="4" w:space="0"/>
              <w:left w:val="single" w:color="auto" w:sz="4" w:space="0"/>
              <w:right w:val="single" w:color="auto" w:sz="4" w:space="0"/>
            </w:tcBorders>
            <w:vAlign w:val="center"/>
          </w:tcPr>
          <w:p>
            <w:pPr>
              <w:widowControl/>
              <w:snapToGrid w:val="0"/>
              <w:jc w:val="center"/>
              <w:rPr>
                <w:rFonts w:ascii="仿宋_GB2312"/>
                <w:color w:val="auto"/>
                <w:sz w:val="24"/>
              </w:rPr>
            </w:pPr>
            <w:r>
              <w:rPr>
                <w:rFonts w:hint="eastAsia" w:ascii="仿宋_GB2312"/>
                <w:color w:val="auto"/>
                <w:sz w:val="24"/>
              </w:rPr>
              <w:t>4.1校园文化品牌（6分）</w:t>
            </w: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1、加强校园文化建设，制定校园文化的总体规划，已形成自己校园文化品牌。有校园文化建设年度工作实施计划和重要项目。</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刘玉武</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校办负责，</w:t>
            </w:r>
            <w:r>
              <w:rPr>
                <w:rFonts w:hint="eastAsia" w:ascii="仿宋_GB2312"/>
                <w:color w:val="auto"/>
                <w:sz w:val="18"/>
                <w:szCs w:val="18"/>
                <w:lang w:val="en-US" w:eastAsia="zh-CN"/>
              </w:rPr>
              <w:t xml:space="preserve">    </w:t>
            </w:r>
            <w:r>
              <w:rPr>
                <w:rFonts w:hint="eastAsia" w:ascii="仿宋_GB2312"/>
                <w:color w:val="auto"/>
                <w:sz w:val="18"/>
                <w:szCs w:val="18"/>
                <w:lang w:eastAsia="zh-CN"/>
              </w:rPr>
              <w:t>各部门配合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高春堂</w:t>
            </w:r>
            <w:r>
              <w:rPr>
                <w:rFonts w:hint="eastAsia" w:ascii="仿宋_GB2312"/>
                <w:color w:val="auto"/>
                <w:sz w:val="18"/>
                <w:szCs w:val="18"/>
                <w:lang w:val="en-US" w:eastAsia="zh-CN"/>
              </w:rPr>
              <w:t xml:space="preserve">  </w:t>
            </w:r>
            <w:r>
              <w:rPr>
                <w:rFonts w:hint="eastAsia" w:ascii="仿宋_GB2312"/>
                <w:color w:val="auto"/>
                <w:sz w:val="18"/>
                <w:szCs w:val="18"/>
                <w:lang w:eastAsia="zh-CN"/>
              </w:rPr>
              <w:t>各部门负责人</w:t>
            </w:r>
          </w:p>
        </w:tc>
      </w:tr>
      <w:tr>
        <w:tblPrEx>
          <w:tblLayout w:type="fixed"/>
        </w:tblPrEx>
        <w:trPr>
          <w:cantSplit/>
          <w:trHeight w:val="90" w:hRule="atLeast"/>
          <w:jc w:val="center"/>
        </w:trPr>
        <w:tc>
          <w:tcPr>
            <w:tcW w:w="1056" w:type="dxa"/>
            <w:vMerge w:val="continue"/>
            <w:tcBorders>
              <w:left w:val="single" w:color="auto" w:sz="4" w:space="0"/>
              <w:right w:val="single" w:color="auto" w:sz="4" w:space="0"/>
            </w:tcBorders>
            <w:vAlign w:val="center"/>
          </w:tcPr>
          <w:p>
            <w:pPr>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widowControl/>
              <w:snapToGrid w:val="0"/>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2、有特色鲜明的校风、教风、学风、校训、学校精神、校史、校歌、校徽等校园文化符号，并能以此激励学生爱学校、爱学习，共建文明校园。</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刘玉武</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校办负责，</w:t>
            </w:r>
            <w:r>
              <w:rPr>
                <w:rFonts w:hint="eastAsia" w:ascii="仿宋_GB2312"/>
                <w:color w:val="auto"/>
                <w:sz w:val="18"/>
                <w:szCs w:val="18"/>
                <w:lang w:val="en-US" w:eastAsia="zh-CN"/>
              </w:rPr>
              <w:t xml:space="preserve">    </w:t>
            </w:r>
            <w:r>
              <w:rPr>
                <w:rFonts w:hint="eastAsia" w:ascii="仿宋_GB2312"/>
                <w:color w:val="auto"/>
                <w:sz w:val="18"/>
                <w:szCs w:val="18"/>
                <w:lang w:eastAsia="zh-CN"/>
              </w:rPr>
              <w:t>各部门配合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r>
              <w:rPr>
                <w:rFonts w:hint="eastAsia" w:ascii="仿宋_GB2312"/>
                <w:color w:val="auto"/>
                <w:sz w:val="18"/>
                <w:szCs w:val="18"/>
                <w:lang w:val="en-US" w:eastAsia="zh-CN"/>
              </w:rPr>
              <w:t xml:space="preserve">  </w:t>
            </w:r>
            <w:r>
              <w:rPr>
                <w:rFonts w:hint="eastAsia" w:ascii="仿宋_GB2312"/>
                <w:color w:val="auto"/>
                <w:sz w:val="18"/>
                <w:szCs w:val="18"/>
                <w:lang w:eastAsia="zh-CN"/>
              </w:rPr>
              <w:t>各部门负责人</w:t>
            </w:r>
          </w:p>
        </w:tc>
      </w:tr>
      <w:tr>
        <w:tblPrEx>
          <w:tblLayout w:type="fixed"/>
        </w:tblPrEx>
        <w:trPr>
          <w:cantSplit/>
          <w:trHeight w:val="369" w:hRule="atLeast"/>
          <w:jc w:val="center"/>
        </w:trPr>
        <w:tc>
          <w:tcPr>
            <w:tcW w:w="1056" w:type="dxa"/>
            <w:vMerge w:val="continue"/>
            <w:tcBorders>
              <w:left w:val="single" w:color="auto" w:sz="4" w:space="0"/>
              <w:right w:val="single" w:color="auto" w:sz="4" w:space="0"/>
            </w:tcBorders>
            <w:vAlign w:val="center"/>
          </w:tcPr>
          <w:p>
            <w:pPr>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widowControl/>
              <w:snapToGrid w:val="0"/>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3、积极开展校园文化成果展示活动，有展示学校形象的宣传片，有反映学校历史、文化、人物的书籍或电子出版物。</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刘玉武</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ind w:left="220" w:hanging="180" w:hangingChars="100"/>
              <w:jc w:val="center"/>
              <w:rPr>
                <w:rFonts w:hint="eastAsia" w:ascii="仿宋_GB2312"/>
                <w:color w:val="auto"/>
                <w:sz w:val="18"/>
                <w:szCs w:val="18"/>
                <w:lang w:val="en-US" w:eastAsia="zh-CN"/>
              </w:rPr>
            </w:pPr>
            <w:r>
              <w:rPr>
                <w:rFonts w:hint="eastAsia" w:ascii="仿宋_GB2312"/>
                <w:color w:val="auto"/>
                <w:sz w:val="18"/>
                <w:szCs w:val="18"/>
                <w:lang w:eastAsia="zh-CN"/>
              </w:rPr>
              <w:t>校</w:t>
            </w:r>
            <w:r>
              <w:rPr>
                <w:rFonts w:hint="eastAsia" w:ascii="仿宋_GB2312"/>
                <w:color w:val="auto"/>
                <w:sz w:val="18"/>
                <w:szCs w:val="18"/>
                <w:lang w:val="en-US" w:eastAsia="zh-CN"/>
              </w:rPr>
              <w:t xml:space="preserve">  </w:t>
            </w:r>
            <w:r>
              <w:rPr>
                <w:rFonts w:hint="eastAsia" w:ascii="仿宋_GB2312"/>
                <w:color w:val="auto"/>
                <w:sz w:val="18"/>
                <w:szCs w:val="18"/>
                <w:lang w:eastAsia="zh-CN"/>
              </w:rPr>
              <w:t>办</w:t>
            </w:r>
            <w:r>
              <w:rPr>
                <w:rFonts w:hint="eastAsia" w:ascii="仿宋_GB2312"/>
                <w:color w:val="auto"/>
                <w:sz w:val="18"/>
                <w:szCs w:val="18"/>
                <w:lang w:val="en-US" w:eastAsia="zh-CN"/>
              </w:rPr>
              <w:t xml:space="preserve">     </w:t>
            </w:r>
          </w:p>
          <w:p>
            <w:pPr>
              <w:tabs>
                <w:tab w:val="left" w:pos="4505"/>
              </w:tabs>
              <w:snapToGrid w:val="0"/>
              <w:ind w:left="220" w:hanging="180" w:hangingChars="100"/>
              <w:jc w:val="center"/>
              <w:rPr>
                <w:rFonts w:hint="eastAsia" w:ascii="仿宋_GB2312"/>
                <w:color w:val="auto"/>
                <w:sz w:val="18"/>
                <w:szCs w:val="18"/>
                <w:lang w:eastAsia="zh-CN"/>
              </w:rPr>
            </w:pPr>
            <w:r>
              <w:rPr>
                <w:rFonts w:hint="eastAsia" w:ascii="仿宋_GB2312"/>
                <w:color w:val="auto"/>
                <w:sz w:val="18"/>
                <w:szCs w:val="18"/>
                <w:lang w:eastAsia="zh-CN"/>
              </w:rPr>
              <w:t>信息中心</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周兵杰</w:t>
            </w:r>
          </w:p>
        </w:tc>
      </w:tr>
      <w:tr>
        <w:tblPrEx>
          <w:tblLayout w:type="fixed"/>
        </w:tblPrEx>
        <w:trPr>
          <w:cantSplit/>
          <w:trHeight w:val="330" w:hRule="atLeast"/>
          <w:jc w:val="center"/>
        </w:trPr>
        <w:tc>
          <w:tcPr>
            <w:tcW w:w="1056" w:type="dxa"/>
            <w:vMerge w:val="continue"/>
            <w:tcBorders>
              <w:left w:val="single" w:color="auto" w:sz="4" w:space="0"/>
              <w:right w:val="single" w:color="auto" w:sz="4" w:space="0"/>
            </w:tcBorders>
            <w:vAlign w:val="center"/>
          </w:tcPr>
          <w:p>
            <w:pPr>
              <w:jc w:val="center"/>
              <w:rPr>
                <w:rFonts w:ascii="仿宋_GB2312"/>
                <w:color w:val="auto"/>
                <w:sz w:val="24"/>
              </w:rPr>
            </w:pPr>
          </w:p>
        </w:tc>
        <w:tc>
          <w:tcPr>
            <w:tcW w:w="1499" w:type="dxa"/>
            <w:vMerge w:val="restart"/>
            <w:tcBorders>
              <w:top w:val="single" w:color="auto" w:sz="4" w:space="0"/>
              <w:left w:val="single" w:color="auto" w:sz="4" w:space="0"/>
              <w:right w:val="single" w:color="auto" w:sz="4" w:space="0"/>
            </w:tcBorders>
            <w:vAlign w:val="center"/>
          </w:tcPr>
          <w:p>
            <w:pPr>
              <w:widowControl/>
              <w:snapToGrid w:val="0"/>
              <w:jc w:val="center"/>
              <w:rPr>
                <w:rFonts w:ascii="仿宋_GB2312"/>
                <w:color w:val="auto"/>
                <w:sz w:val="24"/>
              </w:rPr>
            </w:pPr>
            <w:r>
              <w:rPr>
                <w:rFonts w:hint="eastAsia" w:ascii="仿宋_GB2312"/>
                <w:color w:val="auto"/>
                <w:sz w:val="24"/>
              </w:rPr>
              <w:t>4.2校园文化设施</w:t>
            </w:r>
            <w:r>
              <w:rPr>
                <w:rFonts w:hint="eastAsia"/>
                <w:color w:val="auto"/>
                <w:sz w:val="24"/>
              </w:rPr>
              <w:t> </w:t>
            </w:r>
            <w:r>
              <w:rPr>
                <w:rFonts w:hint="eastAsia" w:ascii="仿宋_GB2312"/>
                <w:color w:val="auto"/>
                <w:sz w:val="24"/>
              </w:rPr>
              <w:t>（3分）</w:t>
            </w:r>
          </w:p>
        </w:tc>
        <w:tc>
          <w:tcPr>
            <w:tcW w:w="7485"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1、校园文化主题鲜明，形式新颖，内容丰富，校园文化设施</w:t>
            </w:r>
            <w:r>
              <w:rPr>
                <w:rFonts w:hint="eastAsia" w:ascii="仿宋_GB2312"/>
                <w:color w:val="auto"/>
                <w:sz w:val="18"/>
                <w:szCs w:val="18"/>
                <w:lang w:eastAsia="zh-CN"/>
              </w:rPr>
              <w:t>（总务处）</w:t>
            </w:r>
            <w:r>
              <w:rPr>
                <w:rFonts w:hint="eastAsia" w:ascii="仿宋_GB2312"/>
                <w:color w:val="auto"/>
                <w:sz w:val="18"/>
                <w:szCs w:val="18"/>
              </w:rPr>
              <w:t>能与校园文化品牌建设</w:t>
            </w:r>
            <w:r>
              <w:rPr>
                <w:rFonts w:hint="eastAsia" w:ascii="仿宋_GB2312"/>
                <w:color w:val="auto"/>
                <w:sz w:val="18"/>
                <w:szCs w:val="18"/>
                <w:lang w:eastAsia="zh-CN"/>
              </w:rPr>
              <w:t>（校办）</w:t>
            </w:r>
            <w:r>
              <w:rPr>
                <w:rFonts w:hint="eastAsia" w:ascii="仿宋_GB2312"/>
                <w:color w:val="auto"/>
                <w:sz w:val="18"/>
                <w:szCs w:val="18"/>
              </w:rPr>
              <w:t>相融合，体现校园文化的传承与发展。</w:t>
            </w:r>
          </w:p>
        </w:tc>
        <w:tc>
          <w:tcPr>
            <w:tcW w:w="630"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刘玉武</w:t>
            </w:r>
          </w:p>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校</w:t>
            </w:r>
            <w:r>
              <w:rPr>
                <w:rFonts w:hint="eastAsia" w:ascii="仿宋_GB2312"/>
                <w:color w:val="auto"/>
                <w:sz w:val="18"/>
                <w:szCs w:val="18"/>
                <w:lang w:val="en-US" w:eastAsia="zh-CN"/>
              </w:rPr>
              <w:t xml:space="preserve">  </w:t>
            </w:r>
            <w:r>
              <w:rPr>
                <w:rFonts w:hint="eastAsia" w:ascii="仿宋_GB2312"/>
                <w:color w:val="auto"/>
                <w:sz w:val="18"/>
                <w:szCs w:val="18"/>
                <w:lang w:eastAsia="zh-CN"/>
              </w:rPr>
              <w:t>办</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总务处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高春堂</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薛进联</w:t>
            </w:r>
          </w:p>
        </w:tc>
      </w:tr>
      <w:tr>
        <w:tblPrEx>
          <w:tblLayout w:type="fixed"/>
        </w:tblPrEx>
        <w:trPr>
          <w:cantSplit/>
          <w:trHeight w:val="300" w:hRule="atLeast"/>
          <w:jc w:val="center"/>
        </w:trPr>
        <w:tc>
          <w:tcPr>
            <w:tcW w:w="1056" w:type="dxa"/>
            <w:vMerge w:val="continue"/>
            <w:tcBorders>
              <w:left w:val="single" w:color="auto" w:sz="4" w:space="0"/>
              <w:right w:val="single" w:color="auto" w:sz="4" w:space="0"/>
            </w:tcBorders>
            <w:vAlign w:val="center"/>
          </w:tcPr>
          <w:p>
            <w:pPr>
              <w:jc w:val="center"/>
              <w:rPr>
                <w:rFonts w:ascii="仿宋_GB2312"/>
                <w:color w:val="auto"/>
                <w:sz w:val="24"/>
              </w:rPr>
            </w:pPr>
          </w:p>
        </w:tc>
        <w:tc>
          <w:tcPr>
            <w:tcW w:w="1499" w:type="dxa"/>
            <w:vMerge w:val="continue"/>
            <w:tcBorders>
              <w:left w:val="single" w:color="auto" w:sz="4" w:space="0"/>
              <w:right w:val="single" w:color="auto" w:sz="4" w:space="0"/>
            </w:tcBorders>
            <w:vAlign w:val="center"/>
          </w:tcPr>
          <w:p>
            <w:pPr>
              <w:widowControl/>
              <w:snapToGrid w:val="0"/>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2、校园文体活动场所</w:t>
            </w:r>
            <w:r>
              <w:rPr>
                <w:rFonts w:hint="eastAsia" w:ascii="仿宋_GB2312"/>
                <w:color w:val="auto"/>
                <w:sz w:val="18"/>
                <w:szCs w:val="18"/>
                <w:lang w:eastAsia="zh-CN"/>
              </w:rPr>
              <w:t>（总务处）</w:t>
            </w:r>
            <w:r>
              <w:rPr>
                <w:rFonts w:hint="eastAsia" w:ascii="仿宋_GB2312"/>
                <w:color w:val="auto"/>
                <w:sz w:val="18"/>
                <w:szCs w:val="18"/>
              </w:rPr>
              <w:t>管理措施得当、活动内容丰富，师生</w:t>
            </w:r>
            <w:r>
              <w:rPr>
                <w:rFonts w:hint="eastAsia" w:ascii="仿宋_GB2312"/>
                <w:color w:val="auto"/>
                <w:sz w:val="18"/>
                <w:szCs w:val="18"/>
                <w:lang w:eastAsia="zh-CN"/>
              </w:rPr>
              <w:t>（工会教师、教务处学生）</w:t>
            </w:r>
            <w:r>
              <w:rPr>
                <w:rFonts w:hint="eastAsia" w:ascii="仿宋_GB2312"/>
                <w:color w:val="auto"/>
                <w:sz w:val="18"/>
                <w:szCs w:val="18"/>
              </w:rPr>
              <w:t>开展活动有保障，场地得到有效利用。</w:t>
            </w:r>
          </w:p>
        </w:tc>
        <w:tc>
          <w:tcPr>
            <w:tcW w:w="630"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r>
              <w:rPr>
                <w:rFonts w:hint="eastAsia" w:ascii="仿宋_GB2312"/>
                <w:color w:val="auto"/>
                <w:sz w:val="18"/>
                <w:szCs w:val="18"/>
                <w:lang w:val="en-US" w:eastAsia="zh-CN"/>
              </w:rPr>
              <w:t xml:space="preserve"> </w:t>
            </w:r>
            <w:r>
              <w:rPr>
                <w:rFonts w:hint="eastAsia" w:ascii="仿宋_GB2312"/>
                <w:color w:val="auto"/>
                <w:sz w:val="18"/>
                <w:szCs w:val="18"/>
                <w:lang w:eastAsia="zh-CN"/>
              </w:rPr>
              <w:t>刘玉武</w:t>
            </w:r>
          </w:p>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ind w:left="220" w:hanging="180" w:hangingChars="100"/>
              <w:jc w:val="center"/>
              <w:rPr>
                <w:rFonts w:hint="eastAsia" w:ascii="仿宋_GB2312"/>
                <w:color w:val="auto"/>
                <w:sz w:val="18"/>
                <w:szCs w:val="18"/>
                <w:lang w:val="en-US" w:eastAsia="zh-CN"/>
              </w:rPr>
            </w:pPr>
            <w:r>
              <w:rPr>
                <w:rFonts w:hint="eastAsia" w:ascii="仿宋_GB2312"/>
                <w:color w:val="auto"/>
                <w:sz w:val="18"/>
                <w:szCs w:val="18"/>
                <w:lang w:eastAsia="zh-CN"/>
              </w:rPr>
              <w:t>总务处</w:t>
            </w:r>
            <w:r>
              <w:rPr>
                <w:rFonts w:hint="eastAsia" w:ascii="仿宋_GB2312"/>
                <w:color w:val="auto"/>
                <w:sz w:val="18"/>
                <w:szCs w:val="18"/>
                <w:lang w:val="en-US" w:eastAsia="zh-CN"/>
              </w:rPr>
              <w:t xml:space="preserve">   </w:t>
            </w:r>
          </w:p>
          <w:p>
            <w:pPr>
              <w:tabs>
                <w:tab w:val="left" w:pos="4505"/>
              </w:tabs>
              <w:snapToGrid w:val="0"/>
              <w:ind w:left="220" w:hanging="180" w:hangingChars="100"/>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工</w:t>
            </w:r>
            <w:r>
              <w:rPr>
                <w:rFonts w:hint="eastAsia" w:ascii="仿宋_GB2312"/>
                <w:color w:val="auto"/>
                <w:sz w:val="18"/>
                <w:szCs w:val="18"/>
                <w:lang w:val="en-US" w:eastAsia="zh-CN"/>
              </w:rPr>
              <w:t xml:space="preserve">  </w:t>
            </w:r>
            <w:r>
              <w:rPr>
                <w:rFonts w:hint="eastAsia" w:ascii="仿宋_GB2312"/>
                <w:color w:val="auto"/>
                <w:sz w:val="18"/>
                <w:szCs w:val="18"/>
                <w:lang w:eastAsia="zh-CN"/>
              </w:rPr>
              <w:t>会</w:t>
            </w:r>
            <w:r>
              <w:rPr>
                <w:rFonts w:hint="eastAsia" w:ascii="仿宋_GB2312"/>
                <w:color w:val="auto"/>
                <w:sz w:val="18"/>
                <w:szCs w:val="18"/>
                <w:lang w:val="en-US" w:eastAsia="zh-CN"/>
              </w:rPr>
              <w:t xml:space="preserve">   </w:t>
            </w:r>
          </w:p>
          <w:p>
            <w:pPr>
              <w:tabs>
                <w:tab w:val="left" w:pos="4505"/>
              </w:tabs>
              <w:snapToGrid w:val="0"/>
              <w:ind w:left="220" w:hanging="180" w:hangingChars="100"/>
              <w:jc w:val="center"/>
              <w:rPr>
                <w:rFonts w:hint="eastAsia" w:ascii="仿宋_GB2312"/>
                <w:color w:val="auto"/>
                <w:sz w:val="18"/>
                <w:szCs w:val="18"/>
                <w:lang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教务处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薛进联</w:t>
            </w:r>
          </w:p>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杨治</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tc>
      </w:tr>
      <w:tr>
        <w:tblPrEx>
          <w:tblLayout w:type="fixed"/>
        </w:tblPrEx>
        <w:trPr>
          <w:cantSplit/>
          <w:trHeight w:val="90"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restart"/>
            <w:tcBorders>
              <w:top w:val="single" w:color="auto" w:sz="4" w:space="0"/>
              <w:left w:val="single" w:color="auto" w:sz="4" w:space="0"/>
              <w:right w:val="single" w:color="auto" w:sz="4" w:space="0"/>
            </w:tcBorders>
            <w:vAlign w:val="center"/>
          </w:tcPr>
          <w:p>
            <w:pPr>
              <w:widowControl/>
              <w:snapToGrid w:val="0"/>
              <w:jc w:val="center"/>
              <w:rPr>
                <w:rFonts w:ascii="仿宋_GB2312"/>
                <w:color w:val="auto"/>
                <w:sz w:val="24"/>
              </w:rPr>
            </w:pPr>
            <w:r>
              <w:rPr>
                <w:rFonts w:hint="eastAsia" w:ascii="仿宋_GB2312"/>
                <w:color w:val="auto"/>
                <w:sz w:val="24"/>
              </w:rPr>
              <w:t>4.3校园文体活动（6分）</w:t>
            </w: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1、举办中华优秀传统文化讲座，开展中华经典诵读、师生</w:t>
            </w:r>
            <w:r>
              <w:rPr>
                <w:rFonts w:hint="eastAsia" w:ascii="仿宋_GB2312"/>
                <w:color w:val="auto"/>
                <w:sz w:val="18"/>
                <w:szCs w:val="18"/>
                <w:lang w:eastAsia="zh-CN"/>
              </w:rPr>
              <w:t>（教科室教师、政教处、团委学生）</w:t>
            </w:r>
            <w:r>
              <w:rPr>
                <w:rFonts w:hint="eastAsia" w:ascii="仿宋_GB2312"/>
                <w:color w:val="auto"/>
                <w:sz w:val="18"/>
                <w:szCs w:val="18"/>
              </w:rPr>
              <w:t>读书演讲、竞赛、征文等活动。积极开展“我们的节日”节目展演活动。</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ind w:left="220" w:hanging="180" w:hangingChars="100"/>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  </w:t>
            </w:r>
            <w:r>
              <w:rPr>
                <w:rFonts w:hint="eastAsia" w:ascii="仿宋_GB2312"/>
                <w:color w:val="auto"/>
                <w:sz w:val="18"/>
                <w:szCs w:val="18"/>
                <w:lang w:eastAsia="zh-CN"/>
              </w:rPr>
              <w:t>教科室</w:t>
            </w:r>
            <w:r>
              <w:rPr>
                <w:rFonts w:hint="eastAsia" w:ascii="仿宋_GB2312"/>
                <w:color w:val="auto"/>
                <w:sz w:val="18"/>
                <w:szCs w:val="18"/>
                <w:lang w:val="en-US" w:eastAsia="zh-CN"/>
              </w:rPr>
              <w:t xml:space="preserve">   </w:t>
            </w:r>
          </w:p>
          <w:p>
            <w:pPr>
              <w:tabs>
                <w:tab w:val="left" w:pos="4505"/>
              </w:tabs>
              <w:snapToGrid w:val="0"/>
              <w:ind w:left="220" w:hanging="180" w:hangingChars="10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tabs>
                <w:tab w:val="left" w:pos="4505"/>
              </w:tabs>
              <w:snapToGrid w:val="0"/>
              <w:ind w:left="220" w:hanging="180" w:hangingChars="100"/>
              <w:jc w:val="center"/>
              <w:rPr>
                <w:rFonts w:hint="eastAsia" w:ascii="仿宋_GB2312"/>
                <w:color w:val="auto"/>
                <w:sz w:val="18"/>
                <w:szCs w:val="18"/>
                <w:lang w:eastAsia="zh-CN"/>
              </w:rPr>
            </w:pPr>
            <w:r>
              <w:rPr>
                <w:rFonts w:hint="eastAsia" w:ascii="仿宋_GB2312"/>
                <w:color w:val="auto"/>
                <w:sz w:val="18"/>
                <w:szCs w:val="18"/>
                <w:lang w:eastAsia="zh-CN"/>
              </w:rPr>
              <w:t>团</w:t>
            </w:r>
            <w:r>
              <w:rPr>
                <w:rFonts w:hint="eastAsia" w:ascii="仿宋_GB2312"/>
                <w:color w:val="auto"/>
                <w:sz w:val="18"/>
                <w:szCs w:val="18"/>
                <w:lang w:val="en-US" w:eastAsia="zh-CN"/>
              </w:rPr>
              <w:t xml:space="preserve">  </w:t>
            </w:r>
            <w:r>
              <w:rPr>
                <w:rFonts w:hint="eastAsia" w:ascii="仿宋_GB2312"/>
                <w:color w:val="auto"/>
                <w:sz w:val="18"/>
                <w:szCs w:val="18"/>
                <w:lang w:eastAsia="zh-CN"/>
              </w:rPr>
              <w:t>委</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黄勇</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谢军均</w:t>
            </w:r>
          </w:p>
        </w:tc>
      </w:tr>
      <w:tr>
        <w:tblPrEx>
          <w:tblLayout w:type="fixed"/>
        </w:tblPrEx>
        <w:trPr>
          <w:cantSplit/>
          <w:trHeight w:val="669"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widowControl/>
              <w:spacing w:line="25" w:lineRule="atLeas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2、组织开展富有特色的劳动技能、文娱体育、美育科技进校园等校园文化主题活动。</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周素娟</w:t>
            </w:r>
            <w:r>
              <w:rPr>
                <w:rFonts w:hint="eastAsia" w:ascii="仿宋_GB2312"/>
                <w:color w:val="auto"/>
                <w:sz w:val="18"/>
                <w:szCs w:val="18"/>
                <w:lang w:val="en-US" w:eastAsia="zh-CN"/>
              </w:rPr>
              <w:t xml:space="preserve"> </w:t>
            </w: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教务处</w:t>
            </w:r>
            <w:r>
              <w:rPr>
                <w:rFonts w:hint="eastAsia" w:ascii="仿宋_GB2312"/>
                <w:color w:val="auto"/>
                <w:sz w:val="18"/>
                <w:szCs w:val="18"/>
                <w:lang w:val="en-US" w:eastAsia="zh-CN"/>
              </w:rPr>
              <w:t xml:space="preserve">       </w:t>
            </w:r>
            <w:r>
              <w:rPr>
                <w:rFonts w:hint="eastAsia" w:ascii="仿宋_GB2312"/>
                <w:color w:val="auto"/>
                <w:sz w:val="18"/>
                <w:szCs w:val="18"/>
                <w:lang w:eastAsia="zh-CN"/>
              </w:rPr>
              <w:t>团</w:t>
            </w:r>
            <w:r>
              <w:rPr>
                <w:rFonts w:hint="eastAsia" w:ascii="仿宋_GB2312"/>
                <w:color w:val="auto"/>
                <w:sz w:val="18"/>
                <w:szCs w:val="18"/>
                <w:lang w:val="en-US" w:eastAsia="zh-CN"/>
              </w:rPr>
              <w:t xml:space="preserve">  </w:t>
            </w:r>
            <w:r>
              <w:rPr>
                <w:rFonts w:hint="eastAsia" w:ascii="仿宋_GB2312"/>
                <w:color w:val="auto"/>
                <w:sz w:val="18"/>
                <w:szCs w:val="18"/>
                <w:lang w:eastAsia="zh-CN"/>
              </w:rPr>
              <w:t>委</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r>
              <w:rPr>
                <w:rFonts w:hint="eastAsia" w:ascii="仿宋_GB2312"/>
                <w:color w:val="auto"/>
                <w:sz w:val="18"/>
                <w:szCs w:val="18"/>
                <w:lang w:val="en-US" w:eastAsia="zh-CN"/>
              </w:rPr>
              <w:t xml:space="preserve">   </w:t>
            </w:r>
            <w:r>
              <w:rPr>
                <w:rFonts w:hint="eastAsia" w:ascii="仿宋_GB2312"/>
                <w:color w:val="auto"/>
                <w:sz w:val="18"/>
                <w:szCs w:val="18"/>
                <w:lang w:eastAsia="zh-CN"/>
              </w:rPr>
              <w:t>谢军均</w:t>
            </w:r>
          </w:p>
        </w:tc>
      </w:tr>
      <w:tr>
        <w:tblPrEx>
          <w:tblLayout w:type="fixed"/>
        </w:tblPrEx>
        <w:trPr>
          <w:cantSplit/>
          <w:trHeight w:val="465"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widowControl/>
              <w:spacing w:line="25" w:lineRule="atLeas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3、学风建设有计划、有措施，有经常性教育活动，做到全员、全过程、全覆盖。</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390" w:hRule="atLeast"/>
          <w:jc w:val="center"/>
        </w:trPr>
        <w:tc>
          <w:tcPr>
            <w:tcW w:w="1056" w:type="dxa"/>
            <w:vMerge w:val="continue"/>
            <w:tcBorders>
              <w:left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widowControl/>
              <w:spacing w:line="25" w:lineRule="atLeas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4、充分发挥网络作用，开展形式多样、内容丰富的校园网络文化活动。  </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eastAsia="宋体"/>
                <w:color w:val="auto"/>
                <w:sz w:val="18"/>
                <w:szCs w:val="18"/>
                <w:lang w:eastAsia="zh-CN"/>
              </w:rPr>
            </w:pP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信息中心</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周兵杰</w:t>
            </w:r>
          </w:p>
        </w:tc>
      </w:tr>
      <w:tr>
        <w:tblPrEx>
          <w:tblLayout w:type="fixed"/>
        </w:tblPrEx>
        <w:trPr>
          <w:cantSplit/>
          <w:trHeight w:val="585" w:hRule="atLeast"/>
          <w:jc w:val="center"/>
        </w:trPr>
        <w:tc>
          <w:tcPr>
            <w:tcW w:w="1056" w:type="dxa"/>
            <w:vMerge w:val="continue"/>
            <w:tcBorders>
              <w:left w:val="single" w:color="auto" w:sz="4" w:space="0"/>
              <w:bottom w:val="single" w:color="auto" w:sz="4" w:space="0"/>
              <w:right w:val="single" w:color="auto" w:sz="4" w:space="0"/>
            </w:tcBorders>
            <w:vAlign w:val="center"/>
          </w:tcPr>
          <w:p>
            <w:pPr>
              <w:rPr>
                <w:rFonts w:ascii="仿宋_GB2312"/>
                <w:color w:val="auto"/>
                <w:sz w:val="24"/>
              </w:rPr>
            </w:pPr>
          </w:p>
        </w:tc>
        <w:tc>
          <w:tcPr>
            <w:tcW w:w="1499" w:type="dxa"/>
            <w:vMerge w:val="continue"/>
            <w:tcBorders>
              <w:left w:val="single" w:color="auto" w:sz="4" w:space="0"/>
              <w:right w:val="single" w:color="auto" w:sz="4" w:space="0"/>
            </w:tcBorders>
            <w:vAlign w:val="center"/>
          </w:tcPr>
          <w:p>
            <w:pPr>
              <w:widowControl/>
              <w:spacing w:line="25" w:lineRule="atLeast"/>
              <w:jc w:val="cente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5、广泛开展阳光体育运动，坚持每天一小时校园体育活动。定期组织开展各类体育竞赛活动。</w:t>
            </w:r>
          </w:p>
        </w:tc>
        <w:tc>
          <w:tcPr>
            <w:tcW w:w="630" w:type="dxa"/>
            <w:tcBorders>
              <w:top w:val="single" w:color="auto" w:sz="4" w:space="0"/>
              <w:left w:val="single" w:color="auto" w:sz="4" w:space="0"/>
              <w:bottom w:val="single" w:color="auto" w:sz="4" w:space="0"/>
              <w:right w:val="single" w:color="auto" w:sz="4" w:space="0"/>
            </w:tcBorders>
            <w:vAlign w:val="center"/>
          </w:tcPr>
          <w:p>
            <w:pPr>
              <w:tabs>
                <w:tab w:val="left" w:pos="4505"/>
              </w:tabs>
              <w:snapToGrid w:val="0"/>
              <w:rPr>
                <w:rFonts w:hint="eastAsia"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p>
            <w:pPr>
              <w:tabs>
                <w:tab w:val="left" w:pos="4505"/>
              </w:tabs>
              <w:snapToGrid w:val="0"/>
              <w:jc w:val="center"/>
              <w:rPr>
                <w:rFonts w:hint="eastAsia" w:ascii="仿宋_GB2312"/>
                <w:color w:val="auto"/>
                <w:sz w:val="18"/>
                <w:szCs w:val="18"/>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教务处</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政教处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tc>
      </w:tr>
      <w:tr>
        <w:tblPrEx>
          <w:tblLayout w:type="fixed"/>
        </w:tblPrEx>
        <w:trPr>
          <w:cantSplit/>
          <w:trHeight w:val="765" w:hRule="atLeast"/>
          <w:jc w:val="center"/>
        </w:trPr>
        <w:tc>
          <w:tcPr>
            <w:tcW w:w="1056" w:type="dxa"/>
            <w:vMerge w:val="restart"/>
            <w:tcBorders>
              <w:top w:val="single" w:color="auto" w:sz="4" w:space="0"/>
              <w:left w:val="single" w:color="auto" w:sz="4" w:space="0"/>
              <w:right w:val="single" w:color="auto" w:sz="4" w:space="0"/>
            </w:tcBorders>
            <w:vAlign w:val="center"/>
          </w:tcPr>
          <w:p>
            <w:pPr>
              <w:snapToGrid w:val="0"/>
              <w:jc w:val="center"/>
              <w:rPr>
                <w:rFonts w:ascii="仿宋_GB2312"/>
                <w:b/>
                <w:color w:val="auto"/>
                <w:sz w:val="24"/>
              </w:rPr>
            </w:pPr>
            <w:r>
              <w:rPr>
                <w:rFonts w:hint="eastAsia" w:ascii="仿宋_GB2312"/>
                <w:b/>
                <w:color w:val="auto"/>
                <w:sz w:val="24"/>
              </w:rPr>
              <w:t>5.校园环境</w:t>
            </w:r>
          </w:p>
          <w:p>
            <w:pPr>
              <w:snapToGrid w:val="0"/>
              <w:jc w:val="center"/>
              <w:rPr>
                <w:rFonts w:ascii="仿宋_GB2312"/>
                <w:b/>
                <w:color w:val="auto"/>
                <w:sz w:val="24"/>
              </w:rPr>
            </w:pPr>
            <w:r>
              <w:rPr>
                <w:rFonts w:hint="eastAsia" w:ascii="仿宋_GB2312"/>
                <w:b/>
                <w:color w:val="auto"/>
                <w:sz w:val="24"/>
              </w:rPr>
              <w:t>建设（15分）</w:t>
            </w:r>
          </w:p>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5.1校园环境规划（3分）</w:t>
            </w:r>
          </w:p>
        </w:tc>
        <w:tc>
          <w:tcPr>
            <w:tcW w:w="7485" w:type="dxa"/>
            <w:tcBorders>
              <w:top w:val="single" w:color="auto" w:sz="4" w:space="0"/>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1、做好教育教学设施规划、管理、使用，校园教学、文艺、体育、科技等活动场所布局合理、整洁有序，</w:t>
            </w:r>
            <w:r>
              <w:rPr>
                <w:rFonts w:hint="eastAsia" w:ascii="仿宋_GB2312"/>
                <w:b w:val="0"/>
                <w:bCs w:val="0"/>
                <w:color w:val="auto"/>
                <w:sz w:val="18"/>
                <w:szCs w:val="18"/>
              </w:rPr>
              <w:t>各类设施和标识齐备醒目。</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总务处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薛进联</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2、做好校园净化绿化美化工作。自然景观、人文景观使用功能、审美功能和教育功能和谐统一。建筑群端庄典雅，有文化底蕴，体现环境育人功能。</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总务处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薛进联</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5.2校园卫生安全（3分）</w:t>
            </w:r>
          </w:p>
        </w:tc>
        <w:tc>
          <w:tcPr>
            <w:tcW w:w="7485" w:type="dxa"/>
            <w:tcBorders>
              <w:top w:val="single" w:color="auto" w:sz="4" w:space="0"/>
              <w:left w:val="single" w:color="auto" w:sz="4" w:space="0"/>
              <w:right w:val="single" w:color="auto" w:sz="4" w:space="0"/>
            </w:tcBorders>
            <w:vAlign w:val="center"/>
          </w:tcPr>
          <w:p>
            <w:pPr>
              <w:pStyle w:val="12"/>
              <w:numPr>
                <w:ilvl w:val="0"/>
                <w:numId w:val="0"/>
              </w:numPr>
              <w:snapToGrid w:val="0"/>
              <w:ind w:leftChars="0"/>
              <w:jc w:val="left"/>
              <w:rPr>
                <w:rFonts w:ascii="仿宋_GB2312"/>
                <w:color w:val="auto"/>
                <w:sz w:val="18"/>
                <w:szCs w:val="18"/>
              </w:rPr>
            </w:pPr>
            <w:r>
              <w:rPr>
                <w:rFonts w:hint="eastAsia" w:ascii="仿宋_GB2312"/>
                <w:color w:val="auto"/>
                <w:sz w:val="18"/>
                <w:szCs w:val="18"/>
                <w:lang w:val="en-US" w:eastAsia="zh-CN"/>
              </w:rPr>
              <w:t>1、</w:t>
            </w:r>
            <w:r>
              <w:rPr>
                <w:rFonts w:hint="eastAsia" w:ascii="仿宋_GB2312"/>
                <w:color w:val="auto"/>
                <w:sz w:val="18"/>
                <w:szCs w:val="18"/>
              </w:rPr>
              <w:t>校园卫生工作</w:t>
            </w:r>
            <w:r>
              <w:rPr>
                <w:rFonts w:hint="eastAsia" w:ascii="仿宋_GB2312"/>
                <w:color w:val="auto"/>
                <w:sz w:val="18"/>
                <w:szCs w:val="18"/>
                <w:lang w:eastAsia="zh-CN"/>
              </w:rPr>
              <w:t>（总务处）</w:t>
            </w:r>
            <w:r>
              <w:rPr>
                <w:rFonts w:hint="eastAsia" w:ascii="仿宋_GB2312"/>
                <w:color w:val="auto"/>
                <w:sz w:val="18"/>
                <w:szCs w:val="18"/>
              </w:rPr>
              <w:t>管理规范到位，健全传染病预防体系</w:t>
            </w:r>
            <w:r>
              <w:rPr>
                <w:rFonts w:hint="eastAsia" w:ascii="仿宋_GB2312"/>
                <w:color w:val="auto"/>
                <w:sz w:val="18"/>
                <w:szCs w:val="18"/>
                <w:lang w:eastAsia="zh-CN"/>
              </w:rPr>
              <w:t>（政教处）</w:t>
            </w:r>
            <w:r>
              <w:rPr>
                <w:rFonts w:hint="eastAsia" w:ascii="仿宋_GB2312"/>
                <w:color w:val="auto"/>
                <w:sz w:val="18"/>
                <w:szCs w:val="18"/>
              </w:rPr>
              <w:t>，落实健康教育活动</w:t>
            </w:r>
            <w:r>
              <w:rPr>
                <w:rFonts w:hint="eastAsia" w:ascii="仿宋_GB2312"/>
                <w:color w:val="auto"/>
                <w:sz w:val="18"/>
                <w:szCs w:val="18"/>
                <w:lang w:eastAsia="zh-CN"/>
              </w:rPr>
              <w:t>（教务处）</w:t>
            </w:r>
            <w:r>
              <w:rPr>
                <w:rFonts w:hint="eastAsia" w:ascii="仿宋_GB2312"/>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1分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r>
              <w:rPr>
                <w:rFonts w:hint="eastAsia" w:ascii="仿宋_GB2312"/>
                <w:color w:val="auto"/>
                <w:sz w:val="18"/>
                <w:szCs w:val="18"/>
                <w:lang w:val="en-US" w:eastAsia="zh-CN"/>
              </w:rPr>
              <w:t xml:space="preserve">  </w:t>
            </w:r>
            <w:r>
              <w:rPr>
                <w:rFonts w:hint="eastAsia" w:ascii="仿宋_GB2312"/>
                <w:color w:val="auto"/>
                <w:sz w:val="18"/>
                <w:szCs w:val="18"/>
                <w:lang w:eastAsia="zh-CN"/>
              </w:rPr>
              <w:t>周素娟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总务处   </w:t>
            </w:r>
          </w:p>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 xml:space="preserve"> 政教处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教务处</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薛进联</w:t>
            </w:r>
          </w:p>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val="en-US" w:eastAsia="zh-CN"/>
              </w:rPr>
              <w:t>王二欢</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胡香菊</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2、</w:t>
            </w:r>
            <w:r>
              <w:rPr>
                <w:rFonts w:ascii="仿宋_GB2312"/>
                <w:color w:val="auto"/>
                <w:sz w:val="18"/>
                <w:szCs w:val="18"/>
              </w:rPr>
              <w:t>学校食堂整洁卫生，价格合理，</w:t>
            </w:r>
            <w:r>
              <w:rPr>
                <w:rFonts w:hint="eastAsia" w:ascii="仿宋_GB2312"/>
                <w:color w:val="auto"/>
                <w:sz w:val="18"/>
                <w:szCs w:val="18"/>
              </w:rPr>
              <w:t>加强食品安全监督管理，</w:t>
            </w:r>
            <w:r>
              <w:rPr>
                <w:rFonts w:ascii="仿宋_GB2312"/>
                <w:color w:val="auto"/>
                <w:sz w:val="18"/>
                <w:szCs w:val="18"/>
              </w:rPr>
              <w:t>无食品安全事故发生，师生对伙食工作满意率达到80%以上。</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膳食科</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5.3环保及安全教育（6分）</w:t>
            </w:r>
          </w:p>
        </w:tc>
        <w:tc>
          <w:tcPr>
            <w:tcW w:w="7485" w:type="dxa"/>
            <w:tcBorders>
              <w:top w:val="single" w:color="auto" w:sz="4" w:space="0"/>
              <w:left w:val="single" w:color="auto" w:sz="4" w:space="0"/>
              <w:right w:val="single" w:color="auto" w:sz="4" w:space="0"/>
            </w:tcBorders>
            <w:vAlign w:val="center"/>
          </w:tcPr>
          <w:p>
            <w:pPr>
              <w:tabs>
                <w:tab w:val="left" w:pos="4505"/>
              </w:tabs>
              <w:snapToGrid w:val="0"/>
              <w:jc w:val="left"/>
              <w:rPr>
                <w:rFonts w:ascii="仿宋_GB2312"/>
                <w:color w:val="auto"/>
                <w:sz w:val="18"/>
                <w:szCs w:val="18"/>
              </w:rPr>
            </w:pPr>
            <w:r>
              <w:rPr>
                <w:rFonts w:hint="eastAsia" w:ascii="仿宋_GB2312"/>
                <w:color w:val="auto"/>
                <w:sz w:val="18"/>
                <w:szCs w:val="18"/>
              </w:rPr>
              <w:t>1、深入开展环保教育和节约教育，引导师生树立保护环境和节约资源意识，培育节约资源的良好风尚</w:t>
            </w:r>
            <w:r>
              <w:rPr>
                <w:rFonts w:hint="eastAsia" w:ascii="仿宋_GB2312"/>
                <w:color w:val="auto"/>
                <w:sz w:val="18"/>
                <w:szCs w:val="18"/>
                <w:lang w:eastAsia="zh-CN"/>
              </w:rPr>
              <w:t>（总务处）</w:t>
            </w:r>
            <w:r>
              <w:rPr>
                <w:rFonts w:hint="eastAsia" w:ascii="仿宋_GB2312"/>
                <w:color w:val="auto"/>
                <w:sz w:val="18"/>
                <w:szCs w:val="18"/>
              </w:rPr>
              <w:t>。 通过主题班会、征文等</w:t>
            </w:r>
            <w:r>
              <w:rPr>
                <w:rFonts w:hint="eastAsia" w:ascii="仿宋_GB2312"/>
                <w:color w:val="auto"/>
                <w:sz w:val="18"/>
                <w:szCs w:val="18"/>
                <w:lang w:eastAsia="zh-CN"/>
              </w:rPr>
              <w:t>（政教处）</w:t>
            </w:r>
            <w:r>
              <w:rPr>
                <w:rFonts w:hint="eastAsia" w:ascii="仿宋_GB2312"/>
                <w:color w:val="auto"/>
                <w:sz w:val="18"/>
                <w:szCs w:val="18"/>
              </w:rPr>
              <w:t>，积极倡导“节水、节电、节粮”理念</w:t>
            </w:r>
            <w:r>
              <w:rPr>
                <w:rFonts w:hint="eastAsia" w:ascii="仿宋_GB2312"/>
                <w:color w:val="auto"/>
                <w:sz w:val="18"/>
                <w:szCs w:val="18"/>
                <w:lang w:eastAsia="zh-CN"/>
              </w:rPr>
              <w:t>（膳食科）</w:t>
            </w:r>
            <w:r>
              <w:rPr>
                <w:rFonts w:hint="eastAsia" w:ascii="仿宋_GB2312"/>
                <w:color w:val="auto"/>
                <w:sz w:val="18"/>
                <w:szCs w:val="18"/>
              </w:rPr>
              <w:t>，有节能环保的具体办法。</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总务处负责，</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政教处、膳食科配合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薛进联</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snapToGrid w:val="0"/>
              <w:rPr>
                <w:rFonts w:ascii="仿宋_GB2312" w:hAnsi="Tahoma" w:cs="Tahoma"/>
                <w:color w:val="auto"/>
                <w:kern w:val="0"/>
                <w:sz w:val="18"/>
                <w:szCs w:val="18"/>
              </w:rPr>
            </w:pPr>
            <w:r>
              <w:rPr>
                <w:rFonts w:hint="eastAsia" w:ascii="仿宋_GB2312"/>
                <w:color w:val="auto"/>
                <w:sz w:val="18"/>
                <w:szCs w:val="18"/>
              </w:rPr>
              <w:t>2、加强学生的校园安全及道路交通安全教育。有序上下课、上下学。引导家长到指定地点接送，做到文明停车，并与执法部门密切配合。有校车的学校要切实执行《</w:t>
            </w:r>
            <w:r>
              <w:rPr>
                <w:rFonts w:ascii="仿宋_GB2312"/>
                <w:color w:val="auto"/>
                <w:sz w:val="18"/>
                <w:szCs w:val="18"/>
              </w:rPr>
              <w:t>校车安全管理条例</w:t>
            </w:r>
            <w:r>
              <w:rPr>
                <w:rFonts w:hint="eastAsia" w:ascii="仿宋_GB2312"/>
                <w:color w:val="auto"/>
                <w:sz w:val="18"/>
                <w:szCs w:val="18"/>
              </w:rPr>
              <w:t>》的有关规定，保证校车</w:t>
            </w:r>
            <w:r>
              <w:rPr>
                <w:rFonts w:ascii="仿宋_GB2312"/>
                <w:color w:val="auto"/>
                <w:sz w:val="18"/>
                <w:szCs w:val="18"/>
              </w:rPr>
              <w:t>通行安全</w:t>
            </w:r>
            <w:r>
              <w:rPr>
                <w:rFonts w:hint="eastAsia" w:ascii="仿宋_GB2312"/>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保卫科负责，</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政教处配合</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梁</w:t>
            </w:r>
            <w:r>
              <w:rPr>
                <w:rFonts w:hint="eastAsia" w:ascii="仿宋_GB2312"/>
                <w:color w:val="auto"/>
                <w:sz w:val="18"/>
                <w:szCs w:val="18"/>
                <w:lang w:val="en-US" w:eastAsia="zh-CN"/>
              </w:rPr>
              <w:t xml:space="preserve">  </w:t>
            </w:r>
            <w:r>
              <w:rPr>
                <w:rFonts w:hint="eastAsia" w:ascii="仿宋_GB2312"/>
                <w:color w:val="auto"/>
                <w:sz w:val="18"/>
                <w:szCs w:val="18"/>
                <w:lang w:eastAsia="zh-CN"/>
              </w:rPr>
              <w:t>芳</w:t>
            </w:r>
            <w:r>
              <w:rPr>
                <w:rFonts w:hint="eastAsia" w:ascii="仿宋_GB2312"/>
                <w:color w:val="auto"/>
                <w:sz w:val="18"/>
                <w:szCs w:val="18"/>
                <w:lang w:val="en-US" w:eastAsia="zh-CN"/>
              </w:rPr>
              <w:t xml:space="preserve">  </w:t>
            </w:r>
            <w:r>
              <w:rPr>
                <w:rFonts w:hint="eastAsia" w:ascii="仿宋_GB2312"/>
                <w:color w:val="auto"/>
                <w:sz w:val="18"/>
                <w:szCs w:val="18"/>
                <w:lang w:eastAsia="zh-CN"/>
              </w:rPr>
              <w:t>王二欢</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snapToGrid w:val="0"/>
              <w:rPr>
                <w:rFonts w:ascii="仿宋_GB2312"/>
                <w:color w:val="auto"/>
                <w:sz w:val="18"/>
                <w:szCs w:val="18"/>
              </w:rPr>
            </w:pPr>
            <w:r>
              <w:rPr>
                <w:rFonts w:hint="eastAsia" w:ascii="仿宋_GB2312"/>
                <w:color w:val="auto"/>
                <w:sz w:val="18"/>
                <w:szCs w:val="18"/>
              </w:rPr>
              <w:t>3、推进安全教育进课堂</w:t>
            </w:r>
            <w:r>
              <w:rPr>
                <w:rFonts w:hint="eastAsia" w:ascii="仿宋_GB2312"/>
                <w:color w:val="auto"/>
                <w:sz w:val="18"/>
                <w:szCs w:val="18"/>
                <w:lang w:eastAsia="zh-CN"/>
              </w:rPr>
              <w:t>（教务处）</w:t>
            </w:r>
            <w:r>
              <w:rPr>
                <w:rFonts w:hint="eastAsia" w:ascii="仿宋_GB2312"/>
                <w:color w:val="auto"/>
                <w:sz w:val="18"/>
                <w:szCs w:val="18"/>
              </w:rPr>
              <w:t>。开展有反邪教、防溺水、食品安全等专题教育</w:t>
            </w:r>
            <w:r>
              <w:rPr>
                <w:rFonts w:hint="eastAsia" w:ascii="仿宋_GB2312"/>
                <w:color w:val="auto"/>
                <w:sz w:val="18"/>
                <w:szCs w:val="18"/>
                <w:lang w:eastAsia="zh-CN"/>
              </w:rPr>
              <w:t>（政教处）</w:t>
            </w:r>
            <w:r>
              <w:rPr>
                <w:rFonts w:hint="eastAsia" w:ascii="仿宋_GB2312"/>
                <w:color w:val="auto"/>
                <w:sz w:val="18"/>
                <w:szCs w:val="18"/>
              </w:rPr>
              <w:t>，定期开展防恐怖袭击、防灾等应急疏散演练活动</w:t>
            </w:r>
            <w:r>
              <w:rPr>
                <w:rFonts w:hint="eastAsia" w:ascii="仿宋_GB2312"/>
                <w:color w:val="auto"/>
                <w:sz w:val="18"/>
                <w:szCs w:val="18"/>
                <w:lang w:eastAsia="zh-CN"/>
              </w:rPr>
              <w:t>（保卫处）</w:t>
            </w:r>
            <w:r>
              <w:rPr>
                <w:rFonts w:hint="eastAsia" w:ascii="仿宋_GB2312"/>
                <w:color w:val="auto"/>
                <w:sz w:val="18"/>
                <w:szCs w:val="18"/>
              </w:rPr>
              <w:t>。</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hAnsi="Tahoma" w:cs="Tahoma"/>
                <w:color w:val="auto"/>
                <w:kern w:val="0"/>
                <w:sz w:val="18"/>
                <w:szCs w:val="18"/>
              </w:rPr>
            </w:pPr>
            <w:r>
              <w:rPr>
                <w:rFonts w:hint="eastAsia" w:ascii="仿宋_GB2312" w:hAnsi="Tahoma" w:cs="Tahoma"/>
                <w:color w:val="auto"/>
                <w:kern w:val="0"/>
                <w:sz w:val="18"/>
                <w:szCs w:val="18"/>
              </w:rPr>
              <w:t>2分</w:t>
            </w:r>
          </w:p>
        </w:tc>
        <w:tc>
          <w:tcPr>
            <w:tcW w:w="967"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教务处</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val="en-US" w:eastAsia="zh-CN"/>
              </w:rPr>
            </w:pPr>
            <w:r>
              <w:rPr>
                <w:rFonts w:hint="eastAsia" w:ascii="仿宋_GB2312"/>
                <w:color w:val="auto"/>
                <w:sz w:val="18"/>
                <w:szCs w:val="18"/>
                <w:lang w:eastAsia="zh-CN"/>
              </w:rPr>
              <w:t>政教处</w:t>
            </w:r>
            <w:r>
              <w:rPr>
                <w:rFonts w:hint="eastAsia" w:ascii="仿宋_GB2312"/>
                <w:color w:val="auto"/>
                <w:sz w:val="18"/>
                <w:szCs w:val="18"/>
                <w:lang w:val="en-US" w:eastAsia="zh-CN"/>
              </w:rPr>
              <w:t xml:space="preserve">   </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保卫科</w:t>
            </w:r>
          </w:p>
        </w:tc>
        <w:tc>
          <w:tcPr>
            <w:tcW w:w="1068" w:type="dxa"/>
            <w:tcBorders>
              <w:top w:val="single" w:color="auto" w:sz="4" w:space="0"/>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胡香菊</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王二欢</w:t>
            </w:r>
          </w:p>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eastAsia="zh-CN"/>
              </w:rPr>
              <w:t>梁</w:t>
            </w:r>
            <w:r>
              <w:rPr>
                <w:rFonts w:hint="eastAsia" w:ascii="仿宋_GB2312"/>
                <w:color w:val="auto"/>
                <w:sz w:val="18"/>
                <w:szCs w:val="18"/>
                <w:lang w:val="en-US" w:eastAsia="zh-CN"/>
              </w:rPr>
              <w:t xml:space="preserve">  </w:t>
            </w:r>
            <w:r>
              <w:rPr>
                <w:rFonts w:hint="eastAsia" w:ascii="仿宋_GB2312"/>
                <w:color w:val="auto"/>
                <w:sz w:val="18"/>
                <w:szCs w:val="18"/>
                <w:lang w:eastAsia="zh-CN"/>
              </w:rPr>
              <w:t>芳</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5.4环境平安建设（3分）</w:t>
            </w:r>
          </w:p>
        </w:tc>
        <w:tc>
          <w:tcPr>
            <w:tcW w:w="7485" w:type="dxa"/>
            <w:tcBorders>
              <w:top w:val="single" w:color="auto" w:sz="4" w:space="0"/>
              <w:left w:val="single" w:color="auto" w:sz="4" w:space="0"/>
              <w:right w:val="single" w:color="auto" w:sz="4" w:space="0"/>
            </w:tcBorders>
            <w:vAlign w:val="center"/>
          </w:tcPr>
          <w:p>
            <w:pPr>
              <w:snapToGrid w:val="0"/>
              <w:rPr>
                <w:rFonts w:ascii="仿宋_GB2312" w:hAnsi="Tahoma" w:cs="Tahoma"/>
                <w:color w:val="auto"/>
                <w:kern w:val="0"/>
                <w:sz w:val="18"/>
                <w:szCs w:val="18"/>
              </w:rPr>
            </w:pPr>
            <w:r>
              <w:rPr>
                <w:rFonts w:hint="eastAsia" w:ascii="仿宋_GB2312"/>
                <w:color w:val="auto"/>
                <w:sz w:val="18"/>
                <w:szCs w:val="18"/>
              </w:rPr>
              <w:t>1、建立学校警务室，与公安部门密切协作。学校安全人防、物防、技防联动到位。强化校园治安综合治理工作，确保校园安全、稳定。</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hAnsi="Tahoma" w:cs="Tahoma"/>
                <w:color w:val="auto"/>
                <w:kern w:val="0"/>
                <w:sz w:val="18"/>
                <w:szCs w:val="18"/>
              </w:rPr>
            </w:pPr>
            <w:r>
              <w:rPr>
                <w:rFonts w:hint="eastAsia" w:ascii="仿宋_GB2312" w:hAnsi="Tahoma" w:cs="Tahoma"/>
                <w:color w:val="auto"/>
                <w:kern w:val="0"/>
                <w:sz w:val="18"/>
                <w:szCs w:val="18"/>
              </w:rPr>
              <w:t>2分</w:t>
            </w:r>
          </w:p>
        </w:tc>
        <w:tc>
          <w:tcPr>
            <w:tcW w:w="967"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保卫科</w:t>
            </w:r>
          </w:p>
        </w:tc>
        <w:tc>
          <w:tcPr>
            <w:tcW w:w="1068"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梁</w:t>
            </w:r>
            <w:r>
              <w:rPr>
                <w:rFonts w:hint="eastAsia" w:ascii="仿宋_GB2312"/>
                <w:color w:val="auto"/>
                <w:sz w:val="18"/>
                <w:szCs w:val="18"/>
                <w:lang w:val="en-US" w:eastAsia="zh-CN"/>
              </w:rPr>
              <w:t xml:space="preserve">  </w:t>
            </w:r>
            <w:r>
              <w:rPr>
                <w:rFonts w:hint="eastAsia" w:ascii="仿宋_GB2312"/>
                <w:color w:val="auto"/>
                <w:sz w:val="18"/>
                <w:szCs w:val="18"/>
                <w:lang w:eastAsia="zh-CN"/>
              </w:rPr>
              <w:t>芳</w:t>
            </w:r>
          </w:p>
        </w:tc>
      </w:tr>
      <w:tr>
        <w:tblPrEx>
          <w:tblLayout w:type="fixed"/>
        </w:tblPrEx>
        <w:trPr>
          <w:cantSplit/>
          <w:trHeight w:val="765" w:hRule="atLeast"/>
          <w:jc w:val="center"/>
        </w:trPr>
        <w:tc>
          <w:tcPr>
            <w:tcW w:w="1056" w:type="dxa"/>
            <w:vMerge w:val="continue"/>
            <w:tcBorders>
              <w:left w:val="single" w:color="auto" w:sz="4" w:space="0"/>
              <w:right w:val="single" w:color="auto" w:sz="4" w:space="0"/>
            </w:tcBorders>
            <w:vAlign w:val="center"/>
          </w:tcPr>
          <w:p>
            <w:pPr>
              <w:snapToGrid w:val="0"/>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spacing w:line="360" w:lineRule="exact"/>
              <w:jc w:val="center"/>
              <w:rPr>
                <w:rFonts w:ascii="仿宋_GB2312"/>
                <w:color w:val="auto"/>
                <w:sz w:val="24"/>
              </w:rPr>
            </w:pPr>
          </w:p>
        </w:tc>
        <w:tc>
          <w:tcPr>
            <w:tcW w:w="7485" w:type="dxa"/>
            <w:tcBorders>
              <w:top w:val="single" w:color="auto" w:sz="4" w:space="0"/>
              <w:left w:val="single" w:color="auto" w:sz="4" w:space="0"/>
              <w:right w:val="single" w:color="auto" w:sz="4" w:space="0"/>
            </w:tcBorders>
            <w:vAlign w:val="center"/>
          </w:tcPr>
          <w:p>
            <w:pPr>
              <w:snapToGrid w:val="0"/>
              <w:rPr>
                <w:rFonts w:ascii="仿宋_GB2312"/>
                <w:b/>
                <w:color w:val="auto"/>
                <w:sz w:val="18"/>
                <w:szCs w:val="18"/>
              </w:rPr>
            </w:pPr>
            <w:r>
              <w:rPr>
                <w:rFonts w:hint="eastAsia" w:ascii="仿宋_GB2312"/>
                <w:color w:val="auto"/>
                <w:sz w:val="18"/>
                <w:szCs w:val="18"/>
              </w:rPr>
              <w:t>2、整治校园周边环境，有流动摊点的要积极向辖区有关部门反映情况，做好协调配合，维护校园周边良好秩序。</w:t>
            </w:r>
          </w:p>
        </w:tc>
        <w:tc>
          <w:tcPr>
            <w:tcW w:w="630" w:type="dxa"/>
            <w:tcBorders>
              <w:top w:val="single" w:color="auto" w:sz="4" w:space="0"/>
              <w:left w:val="single" w:color="auto" w:sz="4" w:space="0"/>
              <w:right w:val="single" w:color="auto" w:sz="4" w:space="0"/>
            </w:tcBorders>
            <w:vAlign w:val="center"/>
          </w:tcPr>
          <w:p>
            <w:pPr>
              <w:snapToGrid w:val="0"/>
              <w:jc w:val="center"/>
              <w:rPr>
                <w:rFonts w:ascii="仿宋_GB2312" w:hAnsi="Tahoma" w:cs="Tahoma"/>
                <w:color w:val="auto"/>
                <w:kern w:val="0"/>
                <w:sz w:val="18"/>
                <w:szCs w:val="18"/>
              </w:rPr>
            </w:pPr>
            <w:r>
              <w:rPr>
                <w:rFonts w:hint="eastAsia" w:ascii="仿宋_GB2312" w:hAnsi="Tahoma" w:cs="Tahoma"/>
                <w:color w:val="auto"/>
                <w:kern w:val="0"/>
                <w:sz w:val="18"/>
                <w:szCs w:val="18"/>
              </w:rPr>
              <w:t>1分</w:t>
            </w:r>
          </w:p>
        </w:tc>
        <w:tc>
          <w:tcPr>
            <w:tcW w:w="967" w:type="dxa"/>
            <w:tcBorders>
              <w:top w:val="single" w:color="auto" w:sz="4" w:space="0"/>
              <w:left w:val="single" w:color="auto" w:sz="4" w:space="0"/>
              <w:right w:val="single" w:color="auto" w:sz="4" w:space="0"/>
            </w:tcBorders>
            <w:vAlign w:val="center"/>
          </w:tcPr>
          <w:p>
            <w:pPr>
              <w:snapToGrid w:val="0"/>
              <w:jc w:val="center"/>
              <w:rPr>
                <w:rFonts w:ascii="仿宋_GB2312"/>
                <w:color w:val="auto"/>
                <w:sz w:val="18"/>
                <w:szCs w:val="18"/>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tc>
        <w:tc>
          <w:tcPr>
            <w:tcW w:w="1419"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保卫科</w:t>
            </w:r>
          </w:p>
        </w:tc>
        <w:tc>
          <w:tcPr>
            <w:tcW w:w="1068"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梁</w:t>
            </w:r>
            <w:r>
              <w:rPr>
                <w:rFonts w:hint="eastAsia" w:ascii="仿宋_GB2312"/>
                <w:color w:val="auto"/>
                <w:sz w:val="18"/>
                <w:szCs w:val="18"/>
                <w:lang w:val="en-US" w:eastAsia="zh-CN"/>
              </w:rPr>
              <w:t xml:space="preserve">  </w:t>
            </w:r>
            <w:r>
              <w:rPr>
                <w:rFonts w:hint="eastAsia" w:ascii="仿宋_GB2312"/>
                <w:color w:val="auto"/>
                <w:sz w:val="18"/>
                <w:szCs w:val="18"/>
                <w:lang w:eastAsia="zh-CN"/>
              </w:rPr>
              <w:t>芳</w:t>
            </w:r>
          </w:p>
        </w:tc>
      </w:tr>
      <w:tr>
        <w:tblPrEx>
          <w:tblLayout w:type="fixed"/>
        </w:tblPrEx>
        <w:trPr>
          <w:cantSplit/>
          <w:trHeight w:val="957" w:hRule="atLeast"/>
          <w:jc w:val="center"/>
        </w:trPr>
        <w:tc>
          <w:tcPr>
            <w:tcW w:w="1056" w:type="dxa"/>
            <w:vMerge w:val="restart"/>
            <w:tcBorders>
              <w:top w:val="single" w:color="auto" w:sz="4" w:space="0"/>
              <w:left w:val="single" w:color="auto" w:sz="4" w:space="0"/>
              <w:right w:val="single" w:color="auto" w:sz="4" w:space="0"/>
            </w:tcBorders>
            <w:vAlign w:val="center"/>
          </w:tcPr>
          <w:p>
            <w:pPr>
              <w:snapToGrid w:val="0"/>
              <w:jc w:val="center"/>
              <w:rPr>
                <w:rFonts w:ascii="仿宋_GB2312"/>
                <w:b/>
                <w:color w:val="auto"/>
                <w:sz w:val="24"/>
              </w:rPr>
            </w:pPr>
            <w:r>
              <w:rPr>
                <w:rFonts w:hint="eastAsia" w:ascii="仿宋_GB2312"/>
                <w:b/>
                <w:color w:val="auto"/>
                <w:sz w:val="24"/>
              </w:rPr>
              <w:t>6.活动阵地</w:t>
            </w:r>
          </w:p>
          <w:p>
            <w:pPr>
              <w:snapToGrid w:val="0"/>
              <w:jc w:val="center"/>
              <w:rPr>
                <w:rFonts w:ascii="仿宋_GB2312"/>
                <w:b/>
                <w:color w:val="auto"/>
                <w:sz w:val="24"/>
              </w:rPr>
            </w:pPr>
            <w:r>
              <w:rPr>
                <w:rFonts w:hint="eastAsia" w:ascii="仿宋_GB2312"/>
                <w:b/>
                <w:color w:val="auto"/>
                <w:sz w:val="24"/>
              </w:rPr>
              <w:t>建设（15分）</w:t>
            </w:r>
          </w:p>
          <w:p>
            <w:pPr>
              <w:snapToGrid w:val="0"/>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color w:val="auto"/>
                <w:sz w:val="24"/>
              </w:rPr>
            </w:pPr>
            <w:r>
              <w:rPr>
                <w:rFonts w:hint="eastAsia" w:ascii="仿宋_GB2312"/>
                <w:color w:val="auto"/>
                <w:sz w:val="24"/>
              </w:rPr>
              <w:t>6.1阵地建设（7分）</w:t>
            </w:r>
          </w:p>
        </w:tc>
        <w:tc>
          <w:tcPr>
            <w:tcW w:w="7485" w:type="dxa"/>
            <w:tcBorders>
              <w:top w:val="single" w:color="auto" w:sz="4" w:space="0"/>
              <w:left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1、加强对课堂教学</w:t>
            </w:r>
            <w:r>
              <w:rPr>
                <w:rFonts w:hint="eastAsia" w:ascii="宋体" w:hAnsi="宋体"/>
                <w:color w:val="auto"/>
                <w:sz w:val="18"/>
                <w:szCs w:val="18"/>
                <w:lang w:eastAsia="zh-CN"/>
              </w:rPr>
              <w:t>（教务处）</w:t>
            </w:r>
            <w:r>
              <w:rPr>
                <w:rFonts w:hint="eastAsia" w:ascii="宋体" w:hAnsi="宋体" w:eastAsia="宋体"/>
                <w:color w:val="auto"/>
                <w:sz w:val="18"/>
                <w:szCs w:val="18"/>
              </w:rPr>
              <w:t>和各类思想文化阵地建设管理</w:t>
            </w:r>
            <w:r>
              <w:rPr>
                <w:rFonts w:hint="eastAsia" w:ascii="宋体" w:hAnsi="宋体"/>
                <w:color w:val="auto"/>
                <w:sz w:val="18"/>
                <w:szCs w:val="18"/>
                <w:lang w:eastAsia="zh-CN"/>
              </w:rPr>
              <w:t>（各部门）</w:t>
            </w:r>
            <w:r>
              <w:rPr>
                <w:rFonts w:hint="eastAsia" w:ascii="宋体" w:hAnsi="宋体" w:eastAsia="宋体"/>
                <w:color w:val="auto"/>
                <w:sz w:val="18"/>
                <w:szCs w:val="18"/>
              </w:rPr>
              <w:t>，将活动阵地建设列入党政主要议事日程，纳入学校发展规划和年度工作计划，保障措施到位</w:t>
            </w:r>
            <w:r>
              <w:rPr>
                <w:rFonts w:hint="eastAsia" w:ascii="宋体" w:hAnsi="宋体"/>
                <w:color w:val="auto"/>
                <w:sz w:val="18"/>
                <w:szCs w:val="18"/>
                <w:lang w:eastAsia="zh-CN"/>
              </w:rPr>
              <w:t>（校办）</w:t>
            </w:r>
            <w:r>
              <w:rPr>
                <w:rFonts w:hint="eastAsia" w:ascii="宋体" w:hAnsi="宋体" w:eastAsia="宋体"/>
                <w:color w:val="auto"/>
                <w:sz w:val="18"/>
                <w:szCs w:val="18"/>
              </w:rPr>
              <w:t>。</w:t>
            </w:r>
          </w:p>
        </w:tc>
        <w:tc>
          <w:tcPr>
            <w:tcW w:w="630"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1分</w:t>
            </w:r>
          </w:p>
        </w:tc>
        <w:tc>
          <w:tcPr>
            <w:tcW w:w="967"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刘玉武</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周素娟</w:t>
            </w:r>
          </w:p>
          <w:p>
            <w:pPr>
              <w:snapToGrid w:val="0"/>
              <w:jc w:val="center"/>
              <w:rPr>
                <w:rFonts w:hint="eastAsia" w:ascii="仿宋_GB2312"/>
                <w:color w:val="auto"/>
                <w:sz w:val="18"/>
                <w:szCs w:val="18"/>
                <w:lang w:eastAsia="zh-CN"/>
              </w:rPr>
            </w:pPr>
            <w:r>
              <w:rPr>
                <w:rFonts w:hint="eastAsia" w:ascii="仿宋_GB2312"/>
                <w:color w:val="auto"/>
                <w:sz w:val="18"/>
                <w:szCs w:val="18"/>
                <w:lang w:eastAsia="zh-CN"/>
              </w:rPr>
              <w:t>宋</w:t>
            </w:r>
            <w:r>
              <w:rPr>
                <w:rFonts w:hint="eastAsia" w:ascii="仿宋_GB2312"/>
                <w:color w:val="auto"/>
                <w:sz w:val="18"/>
                <w:szCs w:val="18"/>
                <w:lang w:val="en-US" w:eastAsia="zh-CN"/>
              </w:rPr>
              <w:t xml:space="preserve">  </w:t>
            </w:r>
            <w:r>
              <w:rPr>
                <w:rFonts w:hint="eastAsia" w:ascii="仿宋_GB2312"/>
                <w:color w:val="auto"/>
                <w:sz w:val="18"/>
                <w:szCs w:val="18"/>
                <w:lang w:eastAsia="zh-CN"/>
              </w:rPr>
              <w:t>涛</w:t>
            </w:r>
          </w:p>
          <w:p>
            <w:pPr>
              <w:snapToGrid w:val="0"/>
              <w:jc w:val="center"/>
              <w:rPr>
                <w:rFonts w:ascii="宋体" w:hAnsi="宋体" w:eastAsia="宋体"/>
                <w:color w:val="auto"/>
                <w:sz w:val="18"/>
                <w:szCs w:val="18"/>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w:t>
            </w:r>
          </w:p>
        </w:tc>
        <w:tc>
          <w:tcPr>
            <w:tcW w:w="1068" w:type="dxa"/>
            <w:tcBorders>
              <w:top w:val="single" w:color="auto" w:sz="4" w:space="0"/>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各部门负责人</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2、建有设施健全的未成年人活动场所，满足学生身心发展需求。</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tabs>
                <w:tab w:val="left" w:pos="4505"/>
              </w:tabs>
              <w:snapToGrid w:val="0"/>
              <w:jc w:val="center"/>
              <w:rPr>
                <w:rFonts w:ascii="宋体" w:hAnsi="宋体" w:eastAsia="宋体"/>
                <w:color w:val="auto"/>
                <w:sz w:val="18"/>
                <w:szCs w:val="18"/>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总务处</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仿宋_GB2312"/>
                <w:color w:val="auto"/>
                <w:sz w:val="18"/>
                <w:szCs w:val="18"/>
                <w:lang w:eastAsia="zh-CN"/>
              </w:rPr>
            </w:pPr>
            <w:r>
              <w:rPr>
                <w:rFonts w:hint="eastAsia" w:ascii="仿宋_GB2312"/>
                <w:color w:val="auto"/>
                <w:sz w:val="18"/>
                <w:szCs w:val="18"/>
                <w:lang w:val="en-US" w:eastAsia="zh-CN"/>
              </w:rPr>
              <w:t>薛进联</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3、建有校园宣传橱窗</w:t>
            </w:r>
            <w:r>
              <w:rPr>
                <w:rFonts w:hint="eastAsia" w:ascii="宋体" w:hAnsi="宋体"/>
                <w:color w:val="auto"/>
                <w:sz w:val="18"/>
                <w:szCs w:val="18"/>
                <w:lang w:eastAsia="zh-CN"/>
              </w:rPr>
              <w:t>（总务处配置、各部门使用）</w:t>
            </w:r>
            <w:r>
              <w:rPr>
                <w:rFonts w:hint="eastAsia" w:ascii="宋体" w:hAnsi="宋体" w:eastAsia="宋体"/>
                <w:color w:val="auto"/>
                <w:sz w:val="18"/>
                <w:szCs w:val="18"/>
              </w:rPr>
              <w:t>、电子显示屏、校园广播站</w:t>
            </w:r>
            <w:r>
              <w:rPr>
                <w:rFonts w:hint="eastAsia" w:ascii="宋体" w:hAnsi="宋体"/>
                <w:color w:val="auto"/>
                <w:sz w:val="18"/>
                <w:szCs w:val="18"/>
                <w:lang w:eastAsia="zh-CN"/>
              </w:rPr>
              <w:t>（政教处）</w:t>
            </w:r>
            <w:r>
              <w:rPr>
                <w:rFonts w:hint="eastAsia" w:ascii="宋体" w:hAnsi="宋体" w:eastAsia="宋体"/>
                <w:color w:val="auto"/>
                <w:sz w:val="18"/>
                <w:szCs w:val="18"/>
              </w:rPr>
              <w:t>和团队活动室</w:t>
            </w:r>
            <w:r>
              <w:rPr>
                <w:rFonts w:hint="eastAsia" w:ascii="宋体" w:hAnsi="宋体"/>
                <w:color w:val="auto"/>
                <w:sz w:val="18"/>
                <w:szCs w:val="18"/>
                <w:lang w:eastAsia="zh-CN"/>
              </w:rPr>
              <w:t>（团委）</w:t>
            </w:r>
            <w:r>
              <w:rPr>
                <w:rFonts w:hint="eastAsia" w:ascii="宋体" w:hAnsi="宋体" w:eastAsia="宋体"/>
                <w:color w:val="auto"/>
                <w:sz w:val="18"/>
                <w:szCs w:val="18"/>
              </w:rPr>
              <w:t>、文明创建展示室、荣誉室等</w:t>
            </w:r>
            <w:r>
              <w:rPr>
                <w:rFonts w:hint="eastAsia" w:ascii="宋体" w:hAnsi="宋体"/>
                <w:color w:val="auto"/>
                <w:sz w:val="18"/>
                <w:szCs w:val="18"/>
                <w:lang w:eastAsia="zh-CN"/>
              </w:rPr>
              <w:t>（校办）</w:t>
            </w:r>
            <w:r>
              <w:rPr>
                <w:rFonts w:hint="eastAsia" w:ascii="宋体" w:hAnsi="宋体" w:eastAsia="宋体"/>
                <w:color w:val="auto"/>
                <w:sz w:val="18"/>
                <w:szCs w:val="18"/>
              </w:rPr>
              <w:t>，有校报校刊</w:t>
            </w:r>
            <w:r>
              <w:rPr>
                <w:rFonts w:hint="eastAsia" w:ascii="宋体" w:hAnsi="宋体"/>
                <w:color w:val="auto"/>
                <w:sz w:val="18"/>
                <w:szCs w:val="18"/>
                <w:lang w:eastAsia="zh-CN"/>
              </w:rPr>
              <w:t>（教务处、公寓科）</w:t>
            </w:r>
            <w:r>
              <w:rPr>
                <w:rFonts w:hint="eastAsia" w:ascii="宋体" w:hAnsi="宋体" w:eastAsia="宋体"/>
                <w:color w:val="auto"/>
                <w:sz w:val="18"/>
                <w:szCs w:val="18"/>
              </w:rPr>
              <w:t>。</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刘玉武</w:t>
            </w:r>
          </w:p>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周素娟</w:t>
            </w:r>
          </w:p>
          <w:p>
            <w:pPr>
              <w:snapToGrid w:val="0"/>
              <w:jc w:val="center"/>
              <w:rPr>
                <w:rFonts w:hint="eastAsia" w:ascii="宋体" w:hAnsi="宋体" w:eastAsia="宋体"/>
                <w:color w:val="auto"/>
                <w:sz w:val="18"/>
                <w:szCs w:val="18"/>
                <w:lang w:eastAsia="zh-CN"/>
              </w:rPr>
            </w:pPr>
            <w:r>
              <w:rPr>
                <w:rFonts w:hint="eastAsia" w:ascii="宋体" w:hAnsi="宋体"/>
                <w:color w:val="auto"/>
                <w:sz w:val="18"/>
                <w:szCs w:val="18"/>
                <w:lang w:eastAsia="zh-CN"/>
              </w:rPr>
              <w:t>宋</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涛</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解</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伟</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各部门负责人</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4、建有学校官方网站或微博、微信平台等网络宣传阵地。</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ascii="宋体" w:hAnsi="宋体" w:eastAsia="宋体"/>
                <w:color w:val="auto"/>
                <w:sz w:val="18"/>
                <w:szCs w:val="18"/>
              </w:rPr>
            </w:pPr>
            <w:r>
              <w:rPr>
                <w:rFonts w:hint="eastAsia" w:ascii="宋体" w:hAnsi="宋体"/>
                <w:color w:val="auto"/>
                <w:sz w:val="18"/>
                <w:szCs w:val="18"/>
                <w:lang w:eastAsia="zh-CN"/>
              </w:rPr>
              <w:t>周素娟</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信息中心</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周兵杰</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rPr>
                <w:rFonts w:ascii="仿宋_GB2312"/>
                <w:color w:val="auto"/>
                <w:sz w:val="24"/>
              </w:rPr>
            </w:pPr>
            <w:r>
              <w:rPr>
                <w:rFonts w:hint="eastAsia" w:ascii="仿宋_GB2312"/>
                <w:color w:val="auto"/>
                <w:sz w:val="24"/>
              </w:rPr>
              <w:t>6.2阵地管理（2分）</w:t>
            </w: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1、分类管理活动阵地，部门分工明确、职责清晰、配合高效。宣传阵地管理制度健全，管理措施到位。</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1分</w:t>
            </w:r>
          </w:p>
        </w:tc>
        <w:tc>
          <w:tcPr>
            <w:tcW w:w="967" w:type="dxa"/>
            <w:tcBorders>
              <w:left w:val="single" w:color="auto" w:sz="4" w:space="0"/>
              <w:right w:val="single" w:color="auto" w:sz="4" w:space="0"/>
            </w:tcBorders>
            <w:vAlign w:val="center"/>
          </w:tcPr>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刘玉武</w:t>
            </w:r>
          </w:p>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周素娟</w:t>
            </w:r>
          </w:p>
          <w:p>
            <w:pPr>
              <w:snapToGrid w:val="0"/>
              <w:jc w:val="center"/>
              <w:rPr>
                <w:rFonts w:ascii="宋体" w:hAnsi="宋体" w:eastAsia="宋体"/>
                <w:color w:val="auto"/>
                <w:sz w:val="18"/>
                <w:szCs w:val="18"/>
              </w:rPr>
            </w:pPr>
            <w:r>
              <w:rPr>
                <w:rFonts w:hint="eastAsia" w:ascii="宋体" w:hAnsi="宋体"/>
                <w:color w:val="auto"/>
                <w:sz w:val="18"/>
                <w:szCs w:val="18"/>
                <w:lang w:eastAsia="zh-CN"/>
              </w:rPr>
              <w:t>宋</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涛</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解</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伟</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各部门负责人</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2、对各类报告会、研讨会、培训会、讲座等活动的人员和内容等严格把关，制定规范的审批监管程序。</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1分</w:t>
            </w:r>
          </w:p>
        </w:tc>
        <w:tc>
          <w:tcPr>
            <w:tcW w:w="967" w:type="dxa"/>
            <w:tcBorders>
              <w:left w:val="single" w:color="auto" w:sz="4" w:space="0"/>
              <w:right w:val="single" w:color="auto" w:sz="4" w:space="0"/>
            </w:tcBorders>
            <w:vAlign w:val="center"/>
          </w:tcPr>
          <w:p>
            <w:pPr>
              <w:tabs>
                <w:tab w:val="left" w:pos="4505"/>
              </w:tabs>
              <w:snapToGrid w:val="0"/>
              <w:rPr>
                <w:rFonts w:hint="eastAsia" w:ascii="宋体" w:hAnsi="宋体" w:eastAsia="宋体"/>
                <w:color w:val="auto"/>
                <w:sz w:val="18"/>
                <w:szCs w:val="18"/>
                <w:lang w:eastAsia="zh-CN"/>
              </w:rPr>
            </w:pPr>
            <w:r>
              <w:rPr>
                <w:rFonts w:hint="eastAsia" w:ascii="仿宋_GB2312"/>
                <w:color w:val="auto"/>
                <w:sz w:val="18"/>
                <w:szCs w:val="18"/>
                <w:lang w:eastAsia="zh-CN"/>
              </w:rPr>
              <w:t>刘玉武</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宋体" w:hAnsi="宋体"/>
                <w:color w:val="auto"/>
                <w:sz w:val="18"/>
                <w:szCs w:val="18"/>
                <w:lang w:eastAsia="zh-CN"/>
              </w:rPr>
            </w:pPr>
            <w:r>
              <w:rPr>
                <w:rFonts w:hint="eastAsia" w:ascii="仿宋_GB2312"/>
                <w:color w:val="auto"/>
                <w:sz w:val="18"/>
                <w:szCs w:val="18"/>
                <w:lang w:eastAsia="zh-CN"/>
              </w:rPr>
              <w:t>校办</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宋体" w:hAnsi="宋体"/>
                <w:color w:val="auto"/>
                <w:sz w:val="18"/>
                <w:szCs w:val="18"/>
                <w:lang w:eastAsia="zh-CN"/>
              </w:rPr>
            </w:pPr>
            <w:r>
              <w:rPr>
                <w:rFonts w:hint="eastAsia" w:ascii="仿宋_GB2312"/>
                <w:color w:val="auto"/>
                <w:sz w:val="18"/>
                <w:szCs w:val="18"/>
                <w:lang w:eastAsia="zh-CN"/>
              </w:rPr>
              <w:t>高春堂</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restart"/>
            <w:tcBorders>
              <w:top w:val="single" w:color="auto" w:sz="4" w:space="0"/>
              <w:left w:val="single" w:color="auto" w:sz="4" w:space="0"/>
              <w:right w:val="single" w:color="auto" w:sz="4" w:space="0"/>
            </w:tcBorders>
            <w:vAlign w:val="center"/>
          </w:tcPr>
          <w:p>
            <w:pPr>
              <w:rPr>
                <w:rFonts w:ascii="仿宋_GB2312"/>
                <w:color w:val="auto"/>
                <w:sz w:val="24"/>
              </w:rPr>
            </w:pPr>
            <w:r>
              <w:rPr>
                <w:rFonts w:hint="eastAsia" w:ascii="仿宋_GB2312"/>
                <w:color w:val="auto"/>
                <w:sz w:val="24"/>
              </w:rPr>
              <w:t>6.3阵地育人（6分）</w:t>
            </w: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1、积极利用宣传阵地开展“社会主义核心价值观”、“讲文明树新风”等公益广告宣传。宣传内容确保积极向上，弘扬主旋律、传播正能量。</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tabs>
                <w:tab w:val="left" w:pos="4505"/>
              </w:tabs>
              <w:snapToGrid w:val="0"/>
              <w:jc w:val="center"/>
              <w:rPr>
                <w:rFonts w:ascii="宋体" w:hAnsi="宋体" w:eastAsia="宋体"/>
                <w:color w:val="auto"/>
                <w:sz w:val="18"/>
                <w:szCs w:val="18"/>
              </w:rPr>
            </w:pPr>
            <w:r>
              <w:rPr>
                <w:rFonts w:hint="eastAsia" w:ascii="仿宋_GB2312"/>
                <w:color w:val="auto"/>
                <w:sz w:val="18"/>
                <w:szCs w:val="18"/>
                <w:lang w:eastAsia="zh-CN"/>
              </w:rPr>
              <w:t>解</w:t>
            </w:r>
            <w:r>
              <w:rPr>
                <w:rFonts w:hint="eastAsia" w:ascii="仿宋_GB2312"/>
                <w:color w:val="auto"/>
                <w:sz w:val="18"/>
                <w:szCs w:val="18"/>
                <w:lang w:val="en-US" w:eastAsia="zh-CN"/>
              </w:rPr>
              <w:t xml:space="preserve"> </w:t>
            </w:r>
            <w:r>
              <w:rPr>
                <w:rFonts w:hint="eastAsia" w:ascii="仿宋_GB2312"/>
                <w:color w:val="auto"/>
                <w:sz w:val="18"/>
                <w:szCs w:val="18"/>
                <w:lang w:eastAsia="zh-CN"/>
              </w:rPr>
              <w:t>伟</w:t>
            </w:r>
          </w:p>
        </w:tc>
        <w:tc>
          <w:tcPr>
            <w:tcW w:w="1419" w:type="dxa"/>
            <w:tcBorders>
              <w:left w:val="single" w:color="auto" w:sz="4" w:space="0"/>
              <w:right w:val="single" w:color="auto" w:sz="4" w:space="0"/>
            </w:tcBorders>
            <w:vAlign w:val="center"/>
          </w:tcPr>
          <w:p>
            <w:pPr>
              <w:tabs>
                <w:tab w:val="left" w:pos="4505"/>
              </w:tabs>
              <w:snapToGrid w:val="0"/>
              <w:jc w:val="center"/>
              <w:rPr>
                <w:rFonts w:hint="eastAsia" w:ascii="宋体" w:hAnsi="宋体"/>
                <w:color w:val="auto"/>
                <w:sz w:val="18"/>
                <w:szCs w:val="18"/>
                <w:lang w:eastAsia="zh-CN"/>
              </w:rPr>
            </w:pPr>
            <w:r>
              <w:rPr>
                <w:rFonts w:hint="eastAsia" w:ascii="仿宋_GB2312"/>
                <w:color w:val="auto"/>
                <w:sz w:val="18"/>
                <w:szCs w:val="18"/>
                <w:lang w:val="en-US" w:eastAsia="zh-CN"/>
              </w:rPr>
              <w:t>总务处</w:t>
            </w:r>
          </w:p>
        </w:tc>
        <w:tc>
          <w:tcPr>
            <w:tcW w:w="1068" w:type="dxa"/>
            <w:tcBorders>
              <w:left w:val="single" w:color="auto" w:sz="4" w:space="0"/>
              <w:right w:val="single" w:color="auto" w:sz="4" w:space="0"/>
            </w:tcBorders>
            <w:vAlign w:val="center"/>
          </w:tcPr>
          <w:p>
            <w:pPr>
              <w:tabs>
                <w:tab w:val="left" w:pos="4505"/>
              </w:tabs>
              <w:snapToGrid w:val="0"/>
              <w:jc w:val="center"/>
              <w:rPr>
                <w:rFonts w:hint="eastAsia" w:ascii="宋体" w:hAnsi="宋体"/>
                <w:color w:val="auto"/>
                <w:sz w:val="18"/>
                <w:szCs w:val="18"/>
                <w:lang w:eastAsia="zh-CN"/>
              </w:rPr>
            </w:pPr>
            <w:r>
              <w:rPr>
                <w:rFonts w:hint="eastAsia" w:ascii="仿宋_GB2312"/>
                <w:color w:val="auto"/>
                <w:sz w:val="18"/>
                <w:szCs w:val="18"/>
                <w:lang w:val="en-US" w:eastAsia="zh-CN"/>
              </w:rPr>
              <w:t>薛进联</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2、定期开展形式多样、内容丰富的育人活动，师生广泛</w:t>
            </w:r>
            <w:r>
              <w:rPr>
                <w:rFonts w:hint="eastAsia" w:ascii="宋体" w:hAnsi="宋体" w:eastAsia="宋体"/>
                <w:color w:val="auto"/>
                <w:sz w:val="18"/>
                <w:szCs w:val="18"/>
                <w:lang w:eastAsia="zh-CN"/>
              </w:rPr>
              <w:t>参与</w:t>
            </w:r>
            <w:r>
              <w:rPr>
                <w:rFonts w:hint="eastAsia" w:ascii="宋体" w:hAnsi="宋体" w:eastAsia="宋体"/>
                <w:color w:val="auto"/>
                <w:sz w:val="18"/>
                <w:szCs w:val="18"/>
              </w:rPr>
              <w:t>、反映良好。</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刘玉武</w:t>
            </w:r>
          </w:p>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周素娟</w:t>
            </w:r>
          </w:p>
          <w:p>
            <w:pPr>
              <w:snapToGrid w:val="0"/>
              <w:jc w:val="center"/>
              <w:rPr>
                <w:rFonts w:ascii="宋体" w:hAnsi="宋体" w:eastAsia="宋体"/>
                <w:color w:val="auto"/>
                <w:sz w:val="18"/>
                <w:szCs w:val="18"/>
              </w:rPr>
            </w:pPr>
            <w:r>
              <w:rPr>
                <w:rFonts w:hint="eastAsia" w:ascii="宋体" w:hAnsi="宋体"/>
                <w:color w:val="auto"/>
                <w:sz w:val="18"/>
                <w:szCs w:val="18"/>
                <w:lang w:eastAsia="zh-CN"/>
              </w:rPr>
              <w:t>宋</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涛</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解</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伟</w:t>
            </w:r>
          </w:p>
        </w:tc>
        <w:tc>
          <w:tcPr>
            <w:tcW w:w="1419"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w:t>
            </w:r>
          </w:p>
        </w:tc>
        <w:tc>
          <w:tcPr>
            <w:tcW w:w="1068" w:type="dxa"/>
            <w:tcBorders>
              <w:left w:val="single" w:color="auto" w:sz="4" w:space="0"/>
              <w:right w:val="single" w:color="auto" w:sz="4" w:space="0"/>
            </w:tcBorders>
            <w:vAlign w:val="center"/>
          </w:tcPr>
          <w:p>
            <w:pPr>
              <w:snapToGrid w:val="0"/>
              <w:jc w:val="center"/>
              <w:rPr>
                <w:rFonts w:hint="eastAsia" w:ascii="仿宋_GB2312"/>
                <w:color w:val="auto"/>
                <w:sz w:val="18"/>
                <w:szCs w:val="18"/>
                <w:lang w:eastAsia="zh-CN"/>
              </w:rPr>
            </w:pPr>
            <w:r>
              <w:rPr>
                <w:rFonts w:hint="eastAsia" w:ascii="仿宋_GB2312"/>
                <w:color w:val="auto"/>
                <w:sz w:val="18"/>
                <w:szCs w:val="18"/>
                <w:lang w:eastAsia="zh-CN"/>
              </w:rPr>
              <w:t>各部门负责人</w:t>
            </w:r>
          </w:p>
        </w:tc>
      </w:tr>
      <w:tr>
        <w:tblPrEx>
          <w:tblLayout w:type="fixed"/>
        </w:tblPrEx>
        <w:trPr>
          <w:cantSplit/>
          <w:trHeight w:val="720" w:hRule="atLeast"/>
          <w:jc w:val="center"/>
        </w:trPr>
        <w:tc>
          <w:tcPr>
            <w:tcW w:w="1056" w:type="dxa"/>
            <w:vMerge w:val="continue"/>
            <w:tcBorders>
              <w:left w:val="single" w:color="auto" w:sz="4" w:space="0"/>
              <w:right w:val="single" w:color="auto" w:sz="4" w:space="0"/>
            </w:tcBorders>
            <w:vAlign w:val="center"/>
          </w:tcPr>
          <w:p>
            <w:pPr>
              <w:spacing w:line="360" w:lineRule="exact"/>
              <w:jc w:val="center"/>
              <w:rPr>
                <w:rFonts w:ascii="仿宋_GB2312"/>
                <w:b/>
                <w:color w:val="auto"/>
                <w:sz w:val="24"/>
              </w:rPr>
            </w:pPr>
          </w:p>
        </w:tc>
        <w:tc>
          <w:tcPr>
            <w:tcW w:w="1499" w:type="dxa"/>
            <w:vMerge w:val="continue"/>
            <w:tcBorders>
              <w:left w:val="single" w:color="auto" w:sz="4" w:space="0"/>
              <w:right w:val="single" w:color="auto" w:sz="4" w:space="0"/>
            </w:tcBorders>
            <w:vAlign w:val="center"/>
          </w:tcPr>
          <w:p>
            <w:pPr>
              <w:rPr>
                <w:rFonts w:ascii="仿宋_GB2312"/>
                <w:color w:val="auto"/>
                <w:sz w:val="24"/>
              </w:rPr>
            </w:pPr>
          </w:p>
        </w:tc>
        <w:tc>
          <w:tcPr>
            <w:tcW w:w="748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olor w:val="auto"/>
                <w:sz w:val="18"/>
                <w:szCs w:val="18"/>
              </w:rPr>
            </w:pPr>
            <w:r>
              <w:rPr>
                <w:rFonts w:hint="eastAsia" w:ascii="宋体" w:hAnsi="宋体" w:eastAsia="宋体"/>
                <w:color w:val="auto"/>
                <w:sz w:val="18"/>
                <w:szCs w:val="18"/>
              </w:rPr>
              <w:t>3、加强对学生社团建设管理，落实管理部门与指导教师，营造特色鲜明的社团活动环境。</w:t>
            </w:r>
          </w:p>
        </w:tc>
        <w:tc>
          <w:tcPr>
            <w:tcW w:w="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auto"/>
                <w:sz w:val="18"/>
                <w:szCs w:val="18"/>
              </w:rPr>
            </w:pPr>
            <w:r>
              <w:rPr>
                <w:rFonts w:hint="eastAsia" w:ascii="宋体" w:hAnsi="宋体" w:eastAsia="宋体"/>
                <w:color w:val="auto"/>
                <w:sz w:val="18"/>
                <w:szCs w:val="18"/>
              </w:rPr>
              <w:t>2分</w:t>
            </w:r>
          </w:p>
        </w:tc>
        <w:tc>
          <w:tcPr>
            <w:tcW w:w="967" w:type="dxa"/>
            <w:tcBorders>
              <w:left w:val="single" w:color="auto" w:sz="4" w:space="0"/>
              <w:right w:val="single" w:color="auto" w:sz="4" w:space="0"/>
            </w:tcBorders>
            <w:vAlign w:val="center"/>
          </w:tcPr>
          <w:p>
            <w:pPr>
              <w:snapToGrid w:val="0"/>
              <w:jc w:val="center"/>
              <w:rPr>
                <w:rFonts w:hint="eastAsia" w:ascii="宋体" w:hAnsi="宋体" w:eastAsia="宋体"/>
                <w:color w:val="auto"/>
                <w:sz w:val="18"/>
                <w:szCs w:val="18"/>
                <w:lang w:eastAsia="zh-CN"/>
              </w:rPr>
            </w:pPr>
            <w:r>
              <w:rPr>
                <w:rFonts w:hint="eastAsia" w:ascii="宋体" w:hAnsi="宋体"/>
                <w:color w:val="auto"/>
                <w:sz w:val="18"/>
                <w:szCs w:val="18"/>
                <w:lang w:eastAsia="zh-CN"/>
              </w:rPr>
              <w:t>宋</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涛</w:t>
            </w:r>
          </w:p>
        </w:tc>
        <w:tc>
          <w:tcPr>
            <w:tcW w:w="1419" w:type="dxa"/>
            <w:tcBorders>
              <w:left w:val="single" w:color="auto" w:sz="4" w:space="0"/>
              <w:right w:val="single" w:color="auto" w:sz="4" w:space="0"/>
            </w:tcBorders>
            <w:vAlign w:val="center"/>
          </w:tcPr>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团</w:t>
            </w: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委</w:t>
            </w:r>
          </w:p>
        </w:tc>
        <w:tc>
          <w:tcPr>
            <w:tcW w:w="1068" w:type="dxa"/>
            <w:tcBorders>
              <w:left w:val="single" w:color="auto" w:sz="4" w:space="0"/>
              <w:right w:val="single" w:color="auto" w:sz="4" w:space="0"/>
            </w:tcBorders>
            <w:vAlign w:val="center"/>
          </w:tcPr>
          <w:p>
            <w:pPr>
              <w:snapToGrid w:val="0"/>
              <w:jc w:val="center"/>
              <w:rPr>
                <w:rFonts w:hint="eastAsia" w:ascii="宋体" w:hAnsi="宋体"/>
                <w:color w:val="auto"/>
                <w:sz w:val="18"/>
                <w:szCs w:val="18"/>
                <w:lang w:eastAsia="zh-CN"/>
              </w:rPr>
            </w:pPr>
            <w:r>
              <w:rPr>
                <w:rFonts w:hint="eastAsia" w:ascii="宋体" w:hAnsi="宋体"/>
                <w:color w:val="auto"/>
                <w:sz w:val="18"/>
                <w:szCs w:val="18"/>
                <w:lang w:eastAsia="zh-CN"/>
              </w:rPr>
              <w:t>谢军均</w:t>
            </w:r>
          </w:p>
        </w:tc>
      </w:tr>
    </w:tbl>
    <w:p>
      <w:pPr>
        <w:spacing w:line="360" w:lineRule="exact"/>
        <w:rPr>
          <w:color w:val="auto"/>
        </w:rPr>
      </w:pPr>
    </w:p>
    <w:p>
      <w:pPr>
        <w:jc w:val="center"/>
        <w:rPr>
          <w:rFonts w:hint="eastAsia" w:ascii="黑体" w:eastAsia="黑体"/>
          <w:color w:val="auto"/>
          <w:sz w:val="52"/>
          <w:szCs w:val="52"/>
        </w:rPr>
      </w:pPr>
    </w:p>
    <w:p>
      <w:pPr>
        <w:jc w:val="center"/>
        <w:rPr>
          <w:rFonts w:hint="eastAsia" w:ascii="黑体" w:eastAsia="黑体"/>
          <w:color w:val="auto"/>
          <w:sz w:val="52"/>
          <w:szCs w:val="52"/>
        </w:rPr>
      </w:pPr>
    </w:p>
    <w:p>
      <w:pPr>
        <w:jc w:val="center"/>
        <w:rPr>
          <w:rFonts w:ascii="黑体" w:eastAsia="黑体"/>
          <w:color w:val="auto"/>
          <w:sz w:val="52"/>
          <w:szCs w:val="52"/>
        </w:rPr>
      </w:pPr>
      <w:r>
        <w:rPr>
          <w:rFonts w:hint="eastAsia" w:ascii="黑体" w:eastAsia="黑体"/>
          <w:color w:val="auto"/>
          <w:sz w:val="52"/>
          <w:szCs w:val="52"/>
        </w:rPr>
        <w:t>二、特色指标（15分）</w:t>
      </w:r>
    </w:p>
    <w:tbl>
      <w:tblPr>
        <w:tblStyle w:val="4"/>
        <w:tblW w:w="14677" w:type="dxa"/>
        <w:jc w:val="center"/>
        <w:tblInd w:w="-1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915"/>
        <w:gridCol w:w="2693"/>
      </w:tblGrid>
      <w:tr>
        <w:tblPrEx>
          <w:tblLayout w:type="fixed"/>
        </w:tblPrEx>
        <w:trPr>
          <w:trHeight w:val="555" w:hRule="atLeast"/>
          <w:jc w:val="center"/>
        </w:trPr>
        <w:tc>
          <w:tcPr>
            <w:tcW w:w="1069" w:type="dxa"/>
            <w:vAlign w:val="center"/>
          </w:tcPr>
          <w:p>
            <w:pPr>
              <w:snapToGrid w:val="0"/>
              <w:jc w:val="center"/>
              <w:rPr>
                <w:rFonts w:eastAsia="黑体"/>
                <w:color w:val="auto"/>
                <w:sz w:val="24"/>
              </w:rPr>
            </w:pPr>
            <w:r>
              <w:rPr>
                <w:rFonts w:hint="eastAsia" w:eastAsia="黑体"/>
                <w:color w:val="auto"/>
                <w:sz w:val="24"/>
              </w:rPr>
              <w:t>序号</w:t>
            </w:r>
          </w:p>
        </w:tc>
        <w:tc>
          <w:tcPr>
            <w:tcW w:w="10915" w:type="dxa"/>
            <w:vAlign w:val="center"/>
          </w:tcPr>
          <w:p>
            <w:pPr>
              <w:snapToGrid w:val="0"/>
              <w:jc w:val="center"/>
              <w:rPr>
                <w:rFonts w:eastAsia="黑体"/>
                <w:color w:val="auto"/>
                <w:sz w:val="24"/>
              </w:rPr>
            </w:pPr>
            <w:r>
              <w:rPr>
                <w:rFonts w:eastAsia="黑体"/>
                <w:color w:val="auto"/>
                <w:sz w:val="24"/>
              </w:rPr>
              <w:t>项目内容</w:t>
            </w:r>
          </w:p>
        </w:tc>
        <w:tc>
          <w:tcPr>
            <w:tcW w:w="2693" w:type="dxa"/>
            <w:vAlign w:val="center"/>
          </w:tcPr>
          <w:p>
            <w:pPr>
              <w:snapToGrid w:val="0"/>
              <w:jc w:val="center"/>
              <w:rPr>
                <w:rFonts w:eastAsia="黑体"/>
                <w:color w:val="auto"/>
                <w:sz w:val="24"/>
              </w:rPr>
            </w:pPr>
            <w:r>
              <w:rPr>
                <w:rFonts w:eastAsia="黑体"/>
                <w:color w:val="auto"/>
                <w:sz w:val="24"/>
              </w:rPr>
              <w:t>测评办法</w:t>
            </w:r>
          </w:p>
        </w:tc>
      </w:tr>
      <w:tr>
        <w:tblPrEx>
          <w:tblLayout w:type="fixed"/>
        </w:tblPrEx>
        <w:trPr>
          <w:trHeight w:val="772" w:hRule="atLeast"/>
          <w:jc w:val="center"/>
        </w:trPr>
        <w:tc>
          <w:tcPr>
            <w:tcW w:w="1069" w:type="dxa"/>
            <w:vAlign w:val="center"/>
          </w:tcPr>
          <w:p>
            <w:pPr>
              <w:spacing w:line="360" w:lineRule="exact"/>
              <w:jc w:val="center"/>
              <w:rPr>
                <w:rFonts w:ascii="仿宋_GB2312"/>
                <w:color w:val="auto"/>
                <w:sz w:val="21"/>
                <w:szCs w:val="21"/>
              </w:rPr>
            </w:pPr>
            <w:r>
              <w:rPr>
                <w:rFonts w:hint="eastAsia" w:ascii="仿宋_GB2312"/>
                <w:color w:val="auto"/>
                <w:sz w:val="21"/>
                <w:szCs w:val="21"/>
              </w:rPr>
              <w:t>1</w:t>
            </w:r>
          </w:p>
        </w:tc>
        <w:tc>
          <w:tcPr>
            <w:tcW w:w="10915" w:type="dxa"/>
            <w:vAlign w:val="center"/>
          </w:tcPr>
          <w:p>
            <w:pPr>
              <w:spacing w:line="360" w:lineRule="exact"/>
              <w:rPr>
                <w:rFonts w:ascii="仿宋_GB2312"/>
                <w:color w:val="auto"/>
                <w:sz w:val="21"/>
                <w:szCs w:val="21"/>
              </w:rPr>
            </w:pPr>
            <w:r>
              <w:rPr>
                <w:rFonts w:hint="eastAsia" w:ascii="仿宋_GB2312"/>
                <w:color w:val="auto"/>
                <w:sz w:val="21"/>
                <w:szCs w:val="21"/>
              </w:rPr>
              <w:t>有全国道德模范得4分，全国道德模范提名奖的得3分；有省级道德模范得2分，省级道德模范提名奖的得1.5分；入选“中国好人”1人得1分，入选“河南好人”1人得0.5分</w:t>
            </w:r>
            <w:r>
              <w:rPr>
                <w:rFonts w:hint="eastAsia" w:ascii="仿宋_GB2312"/>
                <w:color w:val="auto"/>
                <w:sz w:val="21"/>
                <w:szCs w:val="21"/>
                <w:lang w:eastAsia="zh-CN"/>
              </w:rPr>
              <w:t>，</w:t>
            </w:r>
            <w:r>
              <w:rPr>
                <w:rFonts w:hint="eastAsia" w:ascii="仿宋_GB2312"/>
                <w:color w:val="auto"/>
                <w:sz w:val="21"/>
                <w:szCs w:val="21"/>
              </w:rPr>
              <w:t>“感动中国年度人物”1人加3分，“感动中原十大年度人物”1人加2分</w:t>
            </w:r>
            <w:r>
              <w:rPr>
                <w:rFonts w:hint="eastAsia" w:ascii="仿宋_GB2312"/>
                <w:color w:val="auto"/>
                <w:sz w:val="21"/>
                <w:szCs w:val="21"/>
                <w:lang w:val="en-US" w:eastAsia="zh-CN"/>
              </w:rPr>
              <w:t>。</w:t>
            </w:r>
          </w:p>
        </w:tc>
        <w:tc>
          <w:tcPr>
            <w:tcW w:w="2693" w:type="dxa"/>
            <w:vAlign w:val="center"/>
          </w:tcPr>
          <w:p>
            <w:pPr>
              <w:spacing w:line="360" w:lineRule="exact"/>
              <w:rPr>
                <w:rFonts w:ascii="仿宋_GB2312"/>
                <w:color w:val="auto"/>
                <w:sz w:val="21"/>
                <w:szCs w:val="21"/>
              </w:rPr>
            </w:pPr>
            <w:r>
              <w:rPr>
                <w:rFonts w:hint="eastAsia" w:ascii="仿宋_GB2312"/>
                <w:color w:val="auto"/>
                <w:sz w:val="21"/>
                <w:szCs w:val="21"/>
              </w:rPr>
              <w:t>查看命名文件及证书。同一人获多个奖项的，按最高奖项得分计入。</w:t>
            </w:r>
          </w:p>
        </w:tc>
      </w:tr>
      <w:tr>
        <w:tblPrEx>
          <w:tblLayout w:type="fixed"/>
        </w:tblPrEx>
        <w:trPr>
          <w:trHeight w:val="977" w:hRule="atLeast"/>
          <w:jc w:val="center"/>
        </w:trPr>
        <w:tc>
          <w:tcPr>
            <w:tcW w:w="1069" w:type="dxa"/>
            <w:vAlign w:val="center"/>
          </w:tcPr>
          <w:p>
            <w:pPr>
              <w:spacing w:line="360" w:lineRule="exact"/>
              <w:jc w:val="center"/>
              <w:rPr>
                <w:rFonts w:ascii="仿宋_GB2312"/>
                <w:color w:val="auto"/>
                <w:sz w:val="21"/>
                <w:szCs w:val="21"/>
              </w:rPr>
            </w:pPr>
            <w:r>
              <w:rPr>
                <w:rFonts w:hint="eastAsia" w:ascii="仿宋_GB2312"/>
                <w:color w:val="auto"/>
                <w:sz w:val="21"/>
                <w:szCs w:val="21"/>
              </w:rPr>
              <w:t>2</w:t>
            </w:r>
          </w:p>
        </w:tc>
        <w:tc>
          <w:tcPr>
            <w:tcW w:w="10915" w:type="dxa"/>
            <w:vAlign w:val="center"/>
          </w:tcPr>
          <w:p>
            <w:pPr>
              <w:spacing w:line="360" w:lineRule="exact"/>
              <w:rPr>
                <w:rFonts w:ascii="仿宋_GB2312"/>
                <w:color w:val="auto"/>
                <w:sz w:val="21"/>
                <w:szCs w:val="21"/>
              </w:rPr>
            </w:pPr>
            <w:r>
              <w:rPr>
                <w:rFonts w:hint="eastAsia" w:ascii="仿宋_GB2312"/>
                <w:color w:val="auto"/>
                <w:sz w:val="21"/>
                <w:szCs w:val="21"/>
              </w:rPr>
              <w:t>获得省级“文明学校”加1分，“文明班级”1个加0.5分，“文明教师”1人加0.</w:t>
            </w:r>
            <w:r>
              <w:rPr>
                <w:rFonts w:hint="eastAsia" w:ascii="仿宋_GB2312"/>
                <w:color w:val="auto"/>
                <w:sz w:val="21"/>
                <w:szCs w:val="21"/>
                <w:lang w:val="en-US" w:eastAsia="zh-CN"/>
              </w:rPr>
              <w:t>2</w:t>
            </w:r>
            <w:r>
              <w:rPr>
                <w:rFonts w:hint="eastAsia" w:ascii="仿宋_GB2312"/>
                <w:color w:val="auto"/>
                <w:sz w:val="21"/>
                <w:szCs w:val="21"/>
              </w:rPr>
              <w:t>分，“文明学生”1人加0.</w:t>
            </w:r>
            <w:r>
              <w:rPr>
                <w:rFonts w:hint="eastAsia" w:ascii="仿宋_GB2312"/>
                <w:color w:val="auto"/>
                <w:sz w:val="21"/>
                <w:szCs w:val="21"/>
                <w:lang w:val="en-US" w:eastAsia="zh-CN"/>
              </w:rPr>
              <w:t>1</w:t>
            </w:r>
            <w:r>
              <w:rPr>
                <w:rFonts w:hint="eastAsia" w:ascii="仿宋_GB2312"/>
                <w:color w:val="auto"/>
                <w:sz w:val="21"/>
                <w:szCs w:val="21"/>
              </w:rPr>
              <w:t>分；“感动中原年度教育人物”1人加1分；</w:t>
            </w:r>
            <w:r>
              <w:rPr>
                <w:rFonts w:hint="eastAsia" w:ascii="仿宋_GB2312"/>
                <w:color w:val="auto"/>
                <w:sz w:val="21"/>
                <w:szCs w:val="21"/>
                <w:lang w:eastAsia="zh-CN"/>
              </w:rPr>
              <w:t>“</w:t>
            </w:r>
            <w:r>
              <w:rPr>
                <w:rFonts w:hint="eastAsia" w:ascii="仿宋_GB2312"/>
                <w:color w:val="auto"/>
                <w:sz w:val="21"/>
                <w:szCs w:val="21"/>
                <w:lang w:val="en-US" w:eastAsia="zh-CN"/>
              </w:rPr>
              <w:t>河南省美德少年</w:t>
            </w:r>
            <w:r>
              <w:rPr>
                <w:rFonts w:hint="eastAsia" w:ascii="仿宋_GB2312"/>
                <w:color w:val="auto"/>
                <w:sz w:val="21"/>
                <w:szCs w:val="21"/>
                <w:lang w:eastAsia="zh-CN"/>
              </w:rPr>
              <w:t>”</w:t>
            </w:r>
            <w:r>
              <w:rPr>
                <w:rFonts w:hint="eastAsia" w:ascii="仿宋_GB2312"/>
                <w:color w:val="auto"/>
                <w:sz w:val="21"/>
                <w:szCs w:val="21"/>
                <w:lang w:val="en-US" w:eastAsia="zh-CN"/>
              </w:rPr>
              <w:t>1人加1分；</w:t>
            </w:r>
            <w:r>
              <w:rPr>
                <w:rFonts w:hint="eastAsia" w:ascii="仿宋_GB2312"/>
                <w:color w:val="auto"/>
                <w:sz w:val="21"/>
                <w:szCs w:val="21"/>
              </w:rPr>
              <w:t>“河南最美教师”1人加1分；获得全国优秀志愿者</w:t>
            </w:r>
            <w:r>
              <w:rPr>
                <w:rFonts w:hint="eastAsia" w:ascii="仿宋_GB2312"/>
                <w:color w:val="auto"/>
                <w:sz w:val="21"/>
                <w:szCs w:val="21"/>
                <w:lang w:eastAsia="zh-CN"/>
              </w:rPr>
              <w:t>服务组织</w:t>
            </w:r>
            <w:r>
              <w:rPr>
                <w:rFonts w:hint="eastAsia" w:ascii="仿宋_GB2312"/>
                <w:color w:val="auto"/>
                <w:sz w:val="21"/>
                <w:szCs w:val="21"/>
              </w:rPr>
              <w:t>、</w:t>
            </w:r>
            <w:r>
              <w:rPr>
                <w:rFonts w:hint="eastAsia" w:ascii="仿宋_GB2312"/>
                <w:color w:val="auto"/>
                <w:sz w:val="21"/>
                <w:szCs w:val="21"/>
                <w:lang w:eastAsia="zh-CN"/>
              </w:rPr>
              <w:t>服务</w:t>
            </w:r>
            <w:r>
              <w:rPr>
                <w:rFonts w:hint="eastAsia" w:ascii="仿宋_GB2312"/>
                <w:color w:val="auto"/>
                <w:sz w:val="21"/>
                <w:szCs w:val="21"/>
              </w:rPr>
              <w:t>项目、志愿者任一项目的加1分，获得省级优秀志愿者</w:t>
            </w:r>
            <w:r>
              <w:rPr>
                <w:rFonts w:hint="eastAsia" w:ascii="仿宋_GB2312"/>
                <w:color w:val="auto"/>
                <w:sz w:val="21"/>
                <w:szCs w:val="21"/>
                <w:lang w:eastAsia="zh-CN"/>
              </w:rPr>
              <w:t>服务组织</w:t>
            </w:r>
            <w:r>
              <w:rPr>
                <w:rFonts w:hint="eastAsia" w:ascii="仿宋_GB2312"/>
                <w:color w:val="auto"/>
                <w:sz w:val="21"/>
                <w:szCs w:val="21"/>
              </w:rPr>
              <w:t>、</w:t>
            </w:r>
            <w:r>
              <w:rPr>
                <w:rFonts w:hint="eastAsia" w:ascii="仿宋_GB2312"/>
                <w:color w:val="auto"/>
                <w:sz w:val="21"/>
                <w:szCs w:val="21"/>
                <w:lang w:eastAsia="zh-CN"/>
              </w:rPr>
              <w:t>服务</w:t>
            </w:r>
            <w:r>
              <w:rPr>
                <w:rFonts w:hint="eastAsia" w:ascii="仿宋_GB2312"/>
                <w:color w:val="auto"/>
                <w:sz w:val="21"/>
                <w:szCs w:val="21"/>
              </w:rPr>
              <w:t>项目、志愿者任一项目的加0.5分。</w:t>
            </w:r>
          </w:p>
        </w:tc>
        <w:tc>
          <w:tcPr>
            <w:tcW w:w="2693" w:type="dxa"/>
            <w:vAlign w:val="center"/>
          </w:tcPr>
          <w:p>
            <w:pPr>
              <w:spacing w:line="360" w:lineRule="exact"/>
              <w:rPr>
                <w:rFonts w:ascii="仿宋_GB2312"/>
                <w:color w:val="auto"/>
                <w:sz w:val="21"/>
                <w:szCs w:val="21"/>
              </w:rPr>
            </w:pPr>
            <w:r>
              <w:rPr>
                <w:rFonts w:hint="eastAsia" w:ascii="仿宋_GB2312"/>
                <w:color w:val="auto"/>
                <w:sz w:val="21"/>
                <w:szCs w:val="21"/>
              </w:rPr>
              <w:t>查看命名文件以及奖牌或证书。本项最高得分不超过6分</w:t>
            </w:r>
            <w:r>
              <w:rPr>
                <w:rFonts w:hint="eastAsia" w:ascii="仿宋_GB2312"/>
                <w:color w:val="auto"/>
                <w:sz w:val="21"/>
                <w:szCs w:val="21"/>
                <w:lang w:eastAsia="zh-CN"/>
              </w:rPr>
              <w:t>。</w:t>
            </w:r>
          </w:p>
        </w:tc>
      </w:tr>
      <w:tr>
        <w:tblPrEx>
          <w:tblLayout w:type="fixed"/>
        </w:tblPrEx>
        <w:trPr>
          <w:trHeight w:val="977" w:hRule="atLeast"/>
          <w:jc w:val="center"/>
        </w:trPr>
        <w:tc>
          <w:tcPr>
            <w:tcW w:w="1069" w:type="dxa"/>
            <w:vAlign w:val="center"/>
          </w:tcPr>
          <w:p>
            <w:pPr>
              <w:spacing w:line="360" w:lineRule="exact"/>
              <w:jc w:val="center"/>
              <w:rPr>
                <w:rFonts w:ascii="仿宋_GB2312"/>
                <w:color w:val="auto"/>
                <w:sz w:val="21"/>
                <w:szCs w:val="21"/>
              </w:rPr>
            </w:pPr>
            <w:r>
              <w:rPr>
                <w:rFonts w:hint="eastAsia" w:ascii="仿宋_GB2312"/>
                <w:color w:val="auto"/>
                <w:sz w:val="21"/>
                <w:szCs w:val="21"/>
              </w:rPr>
              <w:t xml:space="preserve"> 3</w:t>
            </w:r>
          </w:p>
        </w:tc>
        <w:tc>
          <w:tcPr>
            <w:tcW w:w="10915" w:type="dxa"/>
            <w:vAlign w:val="center"/>
          </w:tcPr>
          <w:p>
            <w:pPr>
              <w:spacing w:line="360" w:lineRule="exact"/>
              <w:rPr>
                <w:rFonts w:ascii="仿宋_GB2312"/>
                <w:color w:val="auto"/>
                <w:sz w:val="21"/>
                <w:szCs w:val="21"/>
              </w:rPr>
            </w:pPr>
            <w:r>
              <w:rPr>
                <w:rFonts w:hint="eastAsia" w:ascii="仿宋_GB2312"/>
                <w:color w:val="auto"/>
                <w:sz w:val="21"/>
                <w:szCs w:val="21"/>
              </w:rPr>
              <w:t>学校办学、文化建设、文明创建特色明显，成效显著，在中央主要媒体进行了宣传报道（人民日报、</w:t>
            </w:r>
            <w:r>
              <w:rPr>
                <w:rFonts w:hint="eastAsia" w:ascii="仿宋_GB2312"/>
                <w:color w:val="auto"/>
                <w:sz w:val="21"/>
                <w:szCs w:val="21"/>
                <w:lang w:eastAsia="zh-CN"/>
              </w:rPr>
              <w:t>新华社、</w:t>
            </w:r>
            <w:r>
              <w:rPr>
                <w:rFonts w:hint="eastAsia" w:ascii="仿宋_GB2312"/>
                <w:color w:val="auto"/>
                <w:sz w:val="21"/>
                <w:szCs w:val="21"/>
              </w:rPr>
              <w:t>光明日报、经济日报、中央人民广播电台、中央电视台、求是）加2分；省级主流媒体</w:t>
            </w:r>
            <w:r>
              <w:rPr>
                <w:rFonts w:hint="eastAsia" w:ascii="仿宋_GB2312"/>
                <w:color w:val="auto"/>
                <w:sz w:val="21"/>
                <w:szCs w:val="21"/>
                <w:lang w:eastAsia="zh-CN"/>
              </w:rPr>
              <w:t>（河南日报、河南人民广播电台、河南电视台）</w:t>
            </w:r>
            <w:r>
              <w:rPr>
                <w:rFonts w:hint="eastAsia" w:ascii="仿宋_GB2312"/>
                <w:color w:val="auto"/>
                <w:sz w:val="21"/>
                <w:szCs w:val="21"/>
              </w:rPr>
              <w:t>进行宣传报道得1分。</w:t>
            </w:r>
          </w:p>
        </w:tc>
        <w:tc>
          <w:tcPr>
            <w:tcW w:w="2693" w:type="dxa"/>
            <w:vAlign w:val="center"/>
          </w:tcPr>
          <w:p>
            <w:pPr>
              <w:spacing w:line="360" w:lineRule="exact"/>
              <w:rPr>
                <w:rFonts w:ascii="仿宋_GB2312"/>
                <w:color w:val="auto"/>
                <w:sz w:val="21"/>
                <w:szCs w:val="21"/>
              </w:rPr>
            </w:pPr>
            <w:r>
              <w:rPr>
                <w:rFonts w:hint="eastAsia" w:ascii="仿宋_GB2312"/>
                <w:color w:val="auto"/>
                <w:sz w:val="21"/>
                <w:szCs w:val="21"/>
                <w:lang w:eastAsia="zh-CN"/>
              </w:rPr>
              <w:t>查看</w:t>
            </w:r>
            <w:r>
              <w:rPr>
                <w:rFonts w:hint="eastAsia" w:ascii="仿宋_GB2312"/>
                <w:color w:val="auto"/>
                <w:sz w:val="21"/>
                <w:szCs w:val="21"/>
              </w:rPr>
              <w:t>报纸电子版、电视广播视频、音频资料等</w:t>
            </w:r>
            <w:r>
              <w:rPr>
                <w:rFonts w:hint="eastAsia" w:ascii="仿宋_GB2312"/>
                <w:color w:val="auto"/>
                <w:sz w:val="21"/>
                <w:szCs w:val="21"/>
                <w:lang w:eastAsia="zh-CN"/>
              </w:rPr>
              <w:t>。</w:t>
            </w:r>
            <w:r>
              <w:rPr>
                <w:rFonts w:hint="eastAsia" w:ascii="仿宋_GB2312"/>
                <w:color w:val="auto"/>
                <w:sz w:val="21"/>
                <w:szCs w:val="21"/>
              </w:rPr>
              <w:t>本项最高分不超过4分</w:t>
            </w:r>
          </w:p>
        </w:tc>
      </w:tr>
      <w:tr>
        <w:tblPrEx>
          <w:tblLayout w:type="fixed"/>
        </w:tblPrEx>
        <w:trPr>
          <w:trHeight w:val="416" w:hRule="atLeast"/>
          <w:jc w:val="center"/>
        </w:trPr>
        <w:tc>
          <w:tcPr>
            <w:tcW w:w="1069" w:type="dxa"/>
            <w:vAlign w:val="center"/>
          </w:tcPr>
          <w:p>
            <w:pPr>
              <w:spacing w:line="360" w:lineRule="exact"/>
              <w:jc w:val="left"/>
              <w:rPr>
                <w:rFonts w:ascii="仿宋_GB2312"/>
                <w:color w:val="auto"/>
                <w:sz w:val="21"/>
                <w:szCs w:val="21"/>
              </w:rPr>
            </w:pPr>
            <w:r>
              <w:rPr>
                <w:rFonts w:hint="eastAsia" w:ascii="仿宋_GB2312"/>
                <w:color w:val="auto"/>
                <w:sz w:val="21"/>
                <w:szCs w:val="21"/>
              </w:rPr>
              <w:t xml:space="preserve">   4</w:t>
            </w:r>
          </w:p>
        </w:tc>
        <w:tc>
          <w:tcPr>
            <w:tcW w:w="10915" w:type="dxa"/>
            <w:vAlign w:val="center"/>
          </w:tcPr>
          <w:p>
            <w:pPr>
              <w:spacing w:line="360" w:lineRule="exact"/>
              <w:rPr>
                <w:rFonts w:ascii="仿宋_GB2312"/>
                <w:color w:val="auto"/>
                <w:sz w:val="21"/>
                <w:szCs w:val="21"/>
              </w:rPr>
            </w:pPr>
            <w:r>
              <w:rPr>
                <w:rFonts w:hint="eastAsia" w:ascii="仿宋_GB2312"/>
                <w:color w:val="auto"/>
                <w:sz w:val="21"/>
                <w:szCs w:val="21"/>
                <w:lang w:eastAsia="zh-CN"/>
              </w:rPr>
              <w:t>依据《河南省实体书店进校园三年行动计划》要求，</w:t>
            </w:r>
            <w:r>
              <w:rPr>
                <w:rFonts w:hint="eastAsia" w:ascii="仿宋_GB2312"/>
                <w:color w:val="auto"/>
                <w:sz w:val="21"/>
                <w:szCs w:val="21"/>
              </w:rPr>
              <w:t>建设有校园实体书店加</w:t>
            </w:r>
            <w:r>
              <w:rPr>
                <w:rFonts w:hint="eastAsia" w:ascii="仿宋_GB2312"/>
                <w:color w:val="auto"/>
                <w:sz w:val="21"/>
                <w:szCs w:val="21"/>
                <w:lang w:val="en-US" w:eastAsia="zh-CN"/>
              </w:rPr>
              <w:t>3</w:t>
            </w:r>
            <w:r>
              <w:rPr>
                <w:rFonts w:hint="eastAsia" w:ascii="仿宋_GB2312"/>
                <w:color w:val="auto"/>
                <w:sz w:val="21"/>
                <w:szCs w:val="21"/>
              </w:rPr>
              <w:t>分</w:t>
            </w:r>
          </w:p>
        </w:tc>
        <w:tc>
          <w:tcPr>
            <w:tcW w:w="2693" w:type="dxa"/>
            <w:vAlign w:val="center"/>
          </w:tcPr>
          <w:p>
            <w:pPr>
              <w:spacing w:line="360" w:lineRule="exact"/>
              <w:rPr>
                <w:rFonts w:ascii="仿宋_GB2312"/>
                <w:color w:val="auto"/>
                <w:sz w:val="21"/>
                <w:szCs w:val="21"/>
              </w:rPr>
            </w:pPr>
            <w:r>
              <w:rPr>
                <w:rFonts w:hint="eastAsia" w:ascii="仿宋_GB2312"/>
                <w:color w:val="auto"/>
                <w:sz w:val="21"/>
                <w:szCs w:val="21"/>
              </w:rPr>
              <w:t>实地考察</w:t>
            </w:r>
          </w:p>
        </w:tc>
      </w:tr>
    </w:tbl>
    <w:p>
      <w:pPr>
        <w:jc w:val="center"/>
        <w:rPr>
          <w:rFonts w:ascii="黑体" w:eastAsia="黑体"/>
          <w:color w:val="auto"/>
          <w:sz w:val="21"/>
          <w:szCs w:val="21"/>
        </w:rPr>
      </w:pPr>
    </w:p>
    <w:p>
      <w:pPr>
        <w:jc w:val="left"/>
        <w:rPr>
          <w:rFonts w:hint="eastAsia" w:ascii="仿宋_GB2312"/>
          <w:color w:val="auto"/>
          <w:sz w:val="24"/>
        </w:rPr>
      </w:pPr>
      <w:r>
        <w:rPr>
          <w:rFonts w:hint="eastAsia" w:ascii="黑体" w:eastAsia="黑体"/>
          <w:color w:val="auto"/>
          <w:sz w:val="28"/>
          <w:szCs w:val="28"/>
          <w:lang w:eastAsia="zh-CN"/>
        </w:rPr>
        <w:t>备注：</w:t>
      </w:r>
      <w:r>
        <w:rPr>
          <w:rFonts w:hint="eastAsia" w:ascii="仿宋_GB2312"/>
          <w:color w:val="auto"/>
          <w:sz w:val="24"/>
        </w:rPr>
        <w:t>全部特色指标分数相加得分最高不得超过15分。</w:t>
      </w:r>
    </w:p>
    <w:p>
      <w:pPr>
        <w:jc w:val="center"/>
        <w:rPr>
          <w:rFonts w:hint="eastAsia" w:ascii="仿宋_GB2312"/>
          <w:color w:val="auto"/>
          <w:sz w:val="24"/>
        </w:rPr>
      </w:pPr>
      <w:r>
        <w:rPr>
          <w:rFonts w:hint="eastAsia" w:ascii="仿宋_GB2312"/>
          <w:color w:val="auto"/>
          <w:sz w:val="24"/>
        </w:rPr>
        <w:br w:type="page"/>
      </w:r>
    </w:p>
    <w:p>
      <w:pPr>
        <w:jc w:val="center"/>
        <w:rPr>
          <w:rFonts w:hint="eastAsia" w:ascii="仿宋_GB2312"/>
          <w:color w:val="auto"/>
          <w:sz w:val="24"/>
          <w:lang w:eastAsia="zh-CN"/>
        </w:rPr>
      </w:pPr>
    </w:p>
    <w:p>
      <w:pPr>
        <w:jc w:val="center"/>
        <w:rPr>
          <w:rFonts w:ascii="黑体" w:eastAsia="黑体"/>
          <w:color w:val="auto"/>
          <w:sz w:val="52"/>
          <w:szCs w:val="52"/>
        </w:rPr>
      </w:pPr>
      <w:r>
        <w:rPr>
          <w:rFonts w:hint="eastAsia" w:ascii="黑体" w:eastAsia="黑体"/>
          <w:color w:val="auto"/>
          <w:sz w:val="52"/>
          <w:szCs w:val="52"/>
        </w:rPr>
        <w:t>三、负面清单</w:t>
      </w:r>
    </w:p>
    <w:tbl>
      <w:tblPr>
        <w:tblStyle w:val="4"/>
        <w:tblpPr w:leftFromText="180" w:rightFromText="180" w:vertAnchor="text" w:horzAnchor="page" w:tblpX="1191" w:tblpY="14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06"/>
        <w:gridCol w:w="3544"/>
      </w:tblGrid>
      <w:tr>
        <w:tblPrEx>
          <w:tblLayout w:type="fixed"/>
        </w:tblPrEx>
        <w:trPr>
          <w:trHeight w:val="706" w:hRule="atLeast"/>
        </w:trPr>
        <w:tc>
          <w:tcPr>
            <w:tcW w:w="959" w:type="dxa"/>
            <w:vAlign w:val="center"/>
          </w:tcPr>
          <w:p>
            <w:pPr>
              <w:snapToGrid w:val="0"/>
              <w:jc w:val="center"/>
              <w:rPr>
                <w:rFonts w:eastAsia="黑体"/>
                <w:color w:val="auto"/>
                <w:sz w:val="24"/>
              </w:rPr>
            </w:pPr>
            <w:r>
              <w:rPr>
                <w:rFonts w:hint="eastAsia" w:eastAsia="黑体"/>
                <w:color w:val="auto"/>
                <w:sz w:val="24"/>
              </w:rPr>
              <w:t>序号</w:t>
            </w:r>
          </w:p>
        </w:tc>
        <w:tc>
          <w:tcPr>
            <w:tcW w:w="10206" w:type="dxa"/>
            <w:vAlign w:val="center"/>
          </w:tcPr>
          <w:p>
            <w:pPr>
              <w:snapToGrid w:val="0"/>
              <w:jc w:val="center"/>
              <w:rPr>
                <w:rFonts w:eastAsia="黑体"/>
                <w:color w:val="auto"/>
                <w:sz w:val="24"/>
              </w:rPr>
            </w:pPr>
            <w:r>
              <w:rPr>
                <w:rFonts w:eastAsia="黑体"/>
                <w:color w:val="auto"/>
                <w:sz w:val="24"/>
              </w:rPr>
              <w:t>项目内容</w:t>
            </w:r>
          </w:p>
        </w:tc>
        <w:tc>
          <w:tcPr>
            <w:tcW w:w="3544" w:type="dxa"/>
            <w:vAlign w:val="center"/>
          </w:tcPr>
          <w:p>
            <w:pPr>
              <w:snapToGrid w:val="0"/>
              <w:jc w:val="center"/>
              <w:rPr>
                <w:rFonts w:eastAsia="黑体"/>
                <w:color w:val="auto"/>
                <w:sz w:val="24"/>
                <w:szCs w:val="24"/>
              </w:rPr>
            </w:pPr>
            <w:r>
              <w:rPr>
                <w:rFonts w:hint="eastAsia" w:eastAsia="黑体"/>
                <w:color w:val="auto"/>
                <w:sz w:val="24"/>
                <w:szCs w:val="24"/>
              </w:rPr>
              <w:t>惩戒办法</w:t>
            </w:r>
          </w:p>
        </w:tc>
      </w:tr>
      <w:tr>
        <w:tblPrEx>
          <w:tblLayout w:type="fixed"/>
        </w:tblPrEx>
        <w:trPr>
          <w:cantSplit/>
          <w:trHeight w:val="409"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1</w:t>
            </w:r>
          </w:p>
        </w:tc>
        <w:tc>
          <w:tcPr>
            <w:tcW w:w="10206" w:type="dxa"/>
            <w:vAlign w:val="center"/>
          </w:tcPr>
          <w:p>
            <w:pPr>
              <w:snapToGrid w:val="0"/>
              <w:rPr>
                <w:rFonts w:ascii="仿宋_GB2312"/>
                <w:color w:val="auto"/>
                <w:sz w:val="21"/>
                <w:szCs w:val="21"/>
              </w:rPr>
            </w:pPr>
            <w:r>
              <w:rPr>
                <w:rFonts w:hint="eastAsia" w:ascii="仿宋_GB2312"/>
                <w:color w:val="auto"/>
                <w:sz w:val="21"/>
                <w:szCs w:val="21"/>
                <w:lang w:val="zh-CN"/>
              </w:rPr>
              <w:t>主要领导在本校任职期间有严重违纪、违法事件。</w:t>
            </w:r>
          </w:p>
        </w:tc>
        <w:tc>
          <w:tcPr>
            <w:tcW w:w="3544" w:type="dxa"/>
            <w:vMerge w:val="restart"/>
            <w:vAlign w:val="center"/>
          </w:tcPr>
          <w:p>
            <w:pPr>
              <w:snapToGrid w:val="0"/>
              <w:jc w:val="left"/>
              <w:rPr>
                <w:rFonts w:ascii="仿宋_GB2312"/>
                <w:color w:val="auto"/>
                <w:sz w:val="21"/>
                <w:szCs w:val="21"/>
                <w:lang w:val="zh-CN"/>
              </w:rPr>
            </w:pPr>
            <w:r>
              <w:rPr>
                <w:rFonts w:hint="eastAsia" w:ascii="仿宋_GB2312"/>
                <w:color w:val="auto"/>
                <w:sz w:val="21"/>
                <w:szCs w:val="21"/>
                <w:lang w:val="zh-CN"/>
              </w:rPr>
              <w:t>对于7条负面清单，文明校园创建周期内有其中一条的，取消文明校园评选资格；已获得文明校园的，由命名表彰单位撤销文明校园荣誉称号。</w:t>
            </w:r>
          </w:p>
        </w:tc>
      </w:tr>
      <w:tr>
        <w:tblPrEx>
          <w:tblLayout w:type="fixed"/>
        </w:tblPrEx>
        <w:trPr>
          <w:cantSplit/>
          <w:trHeight w:val="255"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2</w:t>
            </w:r>
          </w:p>
        </w:tc>
        <w:tc>
          <w:tcPr>
            <w:tcW w:w="10206" w:type="dxa"/>
            <w:vAlign w:val="center"/>
          </w:tcPr>
          <w:p>
            <w:pPr>
              <w:snapToGrid w:val="0"/>
              <w:rPr>
                <w:rFonts w:ascii="仿宋_GB2312"/>
                <w:color w:val="auto"/>
                <w:sz w:val="21"/>
                <w:szCs w:val="21"/>
                <w:lang w:val="zh-CN"/>
              </w:rPr>
            </w:pPr>
            <w:r>
              <w:rPr>
                <w:rFonts w:hint="eastAsia" w:ascii="仿宋_GB2312"/>
                <w:color w:val="auto"/>
                <w:sz w:val="21"/>
                <w:szCs w:val="21"/>
                <w:lang w:val="zh-CN"/>
              </w:rPr>
              <w:t>意识形态领域出现严重错误倾向。</w:t>
            </w:r>
          </w:p>
        </w:tc>
        <w:tc>
          <w:tcPr>
            <w:tcW w:w="3544" w:type="dxa"/>
            <w:vMerge w:val="continue"/>
            <w:vAlign w:val="center"/>
          </w:tcPr>
          <w:p>
            <w:pPr>
              <w:snapToGrid w:val="0"/>
              <w:jc w:val="center"/>
              <w:rPr>
                <w:color w:val="auto"/>
                <w:sz w:val="21"/>
                <w:szCs w:val="21"/>
              </w:rPr>
            </w:pPr>
          </w:p>
        </w:tc>
      </w:tr>
      <w:tr>
        <w:tblPrEx>
          <w:tblLayout w:type="fixed"/>
        </w:tblPrEx>
        <w:trPr>
          <w:cantSplit/>
          <w:trHeight w:val="255"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3</w:t>
            </w:r>
          </w:p>
        </w:tc>
        <w:tc>
          <w:tcPr>
            <w:tcW w:w="10206" w:type="dxa"/>
            <w:vAlign w:val="center"/>
          </w:tcPr>
          <w:p>
            <w:pPr>
              <w:snapToGrid w:val="0"/>
              <w:rPr>
                <w:rFonts w:ascii="仿宋_GB2312"/>
                <w:color w:val="auto"/>
                <w:sz w:val="21"/>
                <w:szCs w:val="21"/>
              </w:rPr>
            </w:pPr>
            <w:r>
              <w:rPr>
                <w:rFonts w:hint="eastAsia" w:ascii="仿宋_GB2312"/>
                <w:color w:val="auto"/>
                <w:sz w:val="21"/>
                <w:szCs w:val="21"/>
                <w:lang w:val="zh-CN"/>
              </w:rPr>
              <w:t>学校有影响社会稳定的重大校园安全责任事故、重大消防责任事故、重大食物中毒事件、重大不诚信事件、严重校园欺凌事件。</w:t>
            </w:r>
          </w:p>
        </w:tc>
        <w:tc>
          <w:tcPr>
            <w:tcW w:w="3544" w:type="dxa"/>
            <w:vMerge w:val="continue"/>
            <w:vAlign w:val="center"/>
          </w:tcPr>
          <w:p>
            <w:pPr>
              <w:snapToGrid w:val="0"/>
              <w:jc w:val="center"/>
              <w:rPr>
                <w:color w:val="auto"/>
                <w:sz w:val="21"/>
                <w:szCs w:val="21"/>
              </w:rPr>
            </w:pPr>
          </w:p>
        </w:tc>
      </w:tr>
      <w:tr>
        <w:tblPrEx>
          <w:tblLayout w:type="fixed"/>
        </w:tblPrEx>
        <w:trPr>
          <w:cantSplit/>
          <w:trHeight w:val="255"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4</w:t>
            </w:r>
          </w:p>
        </w:tc>
        <w:tc>
          <w:tcPr>
            <w:tcW w:w="10206" w:type="dxa"/>
            <w:vAlign w:val="center"/>
          </w:tcPr>
          <w:p>
            <w:pPr>
              <w:snapToGrid w:val="0"/>
              <w:rPr>
                <w:rFonts w:ascii="仿宋_GB2312"/>
                <w:color w:val="auto"/>
                <w:sz w:val="21"/>
                <w:szCs w:val="21"/>
              </w:rPr>
            </w:pPr>
            <w:r>
              <w:rPr>
                <w:rFonts w:hint="eastAsia" w:ascii="仿宋_GB2312"/>
                <w:color w:val="auto"/>
                <w:sz w:val="21"/>
                <w:szCs w:val="21"/>
                <w:lang w:val="zh-CN"/>
              </w:rPr>
              <w:t>教职工有造成重大社会影响的违法犯罪案件。</w:t>
            </w:r>
          </w:p>
        </w:tc>
        <w:tc>
          <w:tcPr>
            <w:tcW w:w="3544" w:type="dxa"/>
            <w:vMerge w:val="continue"/>
            <w:vAlign w:val="center"/>
          </w:tcPr>
          <w:p>
            <w:pPr>
              <w:snapToGrid w:val="0"/>
              <w:jc w:val="center"/>
              <w:rPr>
                <w:color w:val="auto"/>
                <w:sz w:val="21"/>
                <w:szCs w:val="21"/>
              </w:rPr>
            </w:pPr>
          </w:p>
        </w:tc>
      </w:tr>
      <w:tr>
        <w:tblPrEx>
          <w:tblLayout w:type="fixed"/>
        </w:tblPrEx>
        <w:trPr>
          <w:cantSplit/>
          <w:trHeight w:val="409"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5</w:t>
            </w:r>
          </w:p>
        </w:tc>
        <w:tc>
          <w:tcPr>
            <w:tcW w:w="10206" w:type="dxa"/>
            <w:vAlign w:val="center"/>
          </w:tcPr>
          <w:p>
            <w:pPr>
              <w:snapToGrid w:val="0"/>
              <w:rPr>
                <w:rFonts w:ascii="仿宋_GB2312"/>
                <w:color w:val="auto"/>
                <w:sz w:val="21"/>
                <w:szCs w:val="21"/>
              </w:rPr>
            </w:pPr>
            <w:r>
              <w:rPr>
                <w:rFonts w:hint="eastAsia" w:ascii="仿宋_GB2312"/>
                <w:color w:val="auto"/>
                <w:sz w:val="21"/>
                <w:szCs w:val="21"/>
                <w:lang w:val="zh-CN"/>
              </w:rPr>
              <w:t>有严重违规办学（办班）、违规招生、违规收费等问题。</w:t>
            </w:r>
          </w:p>
        </w:tc>
        <w:tc>
          <w:tcPr>
            <w:tcW w:w="3544" w:type="dxa"/>
            <w:vMerge w:val="continue"/>
            <w:vAlign w:val="center"/>
          </w:tcPr>
          <w:p>
            <w:pPr>
              <w:snapToGrid w:val="0"/>
              <w:jc w:val="center"/>
              <w:rPr>
                <w:color w:val="auto"/>
                <w:sz w:val="21"/>
                <w:szCs w:val="21"/>
              </w:rPr>
            </w:pPr>
          </w:p>
        </w:tc>
      </w:tr>
      <w:tr>
        <w:tblPrEx>
          <w:tblLayout w:type="fixed"/>
        </w:tblPrEx>
        <w:trPr>
          <w:cantSplit/>
          <w:trHeight w:val="656"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6</w:t>
            </w:r>
          </w:p>
        </w:tc>
        <w:tc>
          <w:tcPr>
            <w:tcW w:w="10206" w:type="dxa"/>
            <w:vAlign w:val="center"/>
          </w:tcPr>
          <w:p>
            <w:pPr>
              <w:snapToGrid w:val="0"/>
              <w:rPr>
                <w:rFonts w:ascii="仿宋_GB2312"/>
                <w:color w:val="auto"/>
                <w:sz w:val="21"/>
                <w:szCs w:val="21"/>
              </w:rPr>
            </w:pPr>
            <w:r>
              <w:rPr>
                <w:rFonts w:hint="eastAsia" w:ascii="仿宋_GB2312"/>
                <w:color w:val="auto"/>
                <w:sz w:val="21"/>
                <w:szCs w:val="21"/>
                <w:lang w:val="zh-CN"/>
              </w:rPr>
              <w:t>有教职工违法违规上访，造成严重影响社会安全稳定事件。</w:t>
            </w:r>
          </w:p>
        </w:tc>
        <w:tc>
          <w:tcPr>
            <w:tcW w:w="3544" w:type="dxa"/>
            <w:vMerge w:val="continue"/>
            <w:vAlign w:val="center"/>
          </w:tcPr>
          <w:p>
            <w:pPr>
              <w:snapToGrid w:val="0"/>
              <w:jc w:val="center"/>
              <w:rPr>
                <w:color w:val="auto"/>
                <w:sz w:val="21"/>
                <w:szCs w:val="21"/>
              </w:rPr>
            </w:pPr>
          </w:p>
        </w:tc>
      </w:tr>
      <w:tr>
        <w:tblPrEx>
          <w:tblLayout w:type="fixed"/>
        </w:tblPrEx>
        <w:trPr>
          <w:cantSplit/>
          <w:trHeight w:val="372" w:hRule="atLeast"/>
        </w:trPr>
        <w:tc>
          <w:tcPr>
            <w:tcW w:w="959" w:type="dxa"/>
            <w:vAlign w:val="center"/>
          </w:tcPr>
          <w:p>
            <w:pPr>
              <w:snapToGrid w:val="0"/>
              <w:jc w:val="center"/>
              <w:rPr>
                <w:rFonts w:ascii="仿宋_GB2312"/>
                <w:color w:val="auto"/>
                <w:sz w:val="21"/>
                <w:szCs w:val="21"/>
              </w:rPr>
            </w:pPr>
            <w:r>
              <w:rPr>
                <w:rFonts w:hint="eastAsia" w:ascii="仿宋_GB2312"/>
                <w:color w:val="auto"/>
                <w:sz w:val="21"/>
                <w:szCs w:val="21"/>
              </w:rPr>
              <w:t>7</w:t>
            </w:r>
          </w:p>
        </w:tc>
        <w:tc>
          <w:tcPr>
            <w:tcW w:w="10206" w:type="dxa"/>
            <w:vAlign w:val="center"/>
          </w:tcPr>
          <w:p>
            <w:pPr>
              <w:snapToGrid w:val="0"/>
              <w:rPr>
                <w:rFonts w:ascii="仿宋_GB2312"/>
                <w:color w:val="auto"/>
                <w:sz w:val="21"/>
                <w:szCs w:val="21"/>
                <w:lang w:val="zh-CN"/>
              </w:rPr>
            </w:pPr>
            <w:r>
              <w:rPr>
                <w:rFonts w:hint="eastAsia" w:ascii="仿宋_GB2312"/>
                <w:color w:val="auto"/>
                <w:sz w:val="21"/>
                <w:szCs w:val="21"/>
              </w:rPr>
              <w:t>教职工中有严重违反师德的行为，</w:t>
            </w:r>
            <w:r>
              <w:rPr>
                <w:rFonts w:hint="eastAsia" w:ascii="仿宋_GB2312"/>
                <w:color w:val="auto"/>
                <w:sz w:val="21"/>
                <w:szCs w:val="21"/>
                <w:lang w:val="zh-CN"/>
              </w:rPr>
              <w:t>在社会上造成重大不良影响或收到上级部门通报或处分。</w:t>
            </w:r>
          </w:p>
        </w:tc>
        <w:tc>
          <w:tcPr>
            <w:tcW w:w="3544" w:type="dxa"/>
            <w:vMerge w:val="continue"/>
            <w:vAlign w:val="center"/>
          </w:tcPr>
          <w:p>
            <w:pPr>
              <w:snapToGrid w:val="0"/>
              <w:jc w:val="center"/>
              <w:rPr>
                <w:rFonts w:ascii="仿宋_GB2312"/>
                <w:color w:val="auto"/>
                <w:sz w:val="21"/>
                <w:szCs w:val="21"/>
                <w:lang w:val="zh-CN"/>
              </w:rPr>
            </w:pPr>
          </w:p>
        </w:tc>
      </w:tr>
    </w:tbl>
    <w:p>
      <w:pPr>
        <w:rPr>
          <w:color w:val="auto"/>
          <w:sz w:val="21"/>
          <w:szCs w:val="21"/>
        </w:rPr>
      </w:pPr>
    </w:p>
    <w:p>
      <w:pPr>
        <w:ind w:firstLine="640"/>
        <w:jc w:val="left"/>
        <w:rPr>
          <w:rFonts w:hint="eastAsia" w:ascii="仿宋" w:hAnsi="仿宋" w:eastAsia="仿宋" w:cs="仿宋"/>
          <w:sz w:val="32"/>
          <w:szCs w:val="32"/>
          <w:lang w:val="en-US" w:eastAsia="zh-CN"/>
        </w:rPr>
      </w:pPr>
    </w:p>
    <w:sectPr>
      <w:footerReference r:id="rId4" w:type="default"/>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multilevel"/>
    <w:tmpl w:val="000000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CA80FF"/>
    <w:multiLevelType w:val="singleLevel"/>
    <w:tmpl w:val="09CA80F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B2FB4"/>
    <w:rsid w:val="01B813FB"/>
    <w:rsid w:val="04C2472F"/>
    <w:rsid w:val="23430BE3"/>
    <w:rsid w:val="299C6F69"/>
    <w:rsid w:val="2EC204BB"/>
    <w:rsid w:val="2F2A54B3"/>
    <w:rsid w:val="372553F5"/>
    <w:rsid w:val="3B0C42D5"/>
    <w:rsid w:val="42D954BB"/>
    <w:rsid w:val="4BEB2FB4"/>
    <w:rsid w:val="55247DD4"/>
    <w:rsid w:val="582B27F2"/>
    <w:rsid w:val="627413CE"/>
    <w:rsid w:val="75EE5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黑体" w:hAnsi="宋体" w:eastAsia="黑体" w:cs="黑体"/>
      <w:color w:val="000000"/>
      <w:sz w:val="36"/>
      <w:szCs w:val="36"/>
      <w:u w:val="none"/>
    </w:rPr>
  </w:style>
  <w:style w:type="character" w:customStyle="1" w:styleId="7">
    <w:name w:val="font81"/>
    <w:basedOn w:val="5"/>
    <w:qFormat/>
    <w:uiPriority w:val="0"/>
    <w:rPr>
      <w:rFonts w:hint="eastAsia" w:ascii="黑体" w:hAnsi="宋体" w:eastAsia="黑体" w:cs="黑体"/>
      <w:b/>
      <w:color w:val="000000"/>
      <w:sz w:val="36"/>
      <w:szCs w:val="36"/>
      <w:u w:val="none"/>
    </w:rPr>
  </w:style>
  <w:style w:type="character" w:customStyle="1" w:styleId="8">
    <w:name w:val="font01"/>
    <w:basedOn w:val="5"/>
    <w:qFormat/>
    <w:uiPriority w:val="0"/>
    <w:rPr>
      <w:rFonts w:hint="default" w:ascii="Times New Roman" w:hAnsi="Times New Roman" w:cs="Times New Roman"/>
      <w:color w:val="000000"/>
      <w:sz w:val="22"/>
      <w:szCs w:val="22"/>
      <w:u w:val="none"/>
    </w:rPr>
  </w:style>
  <w:style w:type="character" w:customStyle="1" w:styleId="9">
    <w:name w:val="font51"/>
    <w:basedOn w:val="5"/>
    <w:qFormat/>
    <w:uiPriority w:val="0"/>
    <w:rPr>
      <w:rFonts w:hint="eastAsia" w:ascii="宋体" w:hAnsi="宋体" w:eastAsia="宋体" w:cs="宋体"/>
      <w:color w:val="000000"/>
      <w:sz w:val="22"/>
      <w:szCs w:val="22"/>
      <w:u w:val="none"/>
    </w:rPr>
  </w:style>
  <w:style w:type="character" w:customStyle="1" w:styleId="10">
    <w:name w:val="font101"/>
    <w:basedOn w:val="5"/>
    <w:qFormat/>
    <w:uiPriority w:val="0"/>
    <w:rPr>
      <w:rFonts w:hint="eastAsia" w:ascii="宋体" w:hAnsi="宋体" w:eastAsia="宋体" w:cs="宋体"/>
      <w:color w:val="000000"/>
      <w:sz w:val="22"/>
      <w:szCs w:val="22"/>
      <w:u w:val="none"/>
    </w:rPr>
  </w:style>
  <w:style w:type="character" w:customStyle="1" w:styleId="11">
    <w:name w:val="font71"/>
    <w:basedOn w:val="5"/>
    <w:qFormat/>
    <w:uiPriority w:val="0"/>
    <w:rPr>
      <w:rFonts w:hint="eastAsia" w:ascii="宋体" w:hAnsi="宋体" w:eastAsia="宋体" w:cs="宋体"/>
      <w:color w:val="000000"/>
      <w:sz w:val="22"/>
      <w:szCs w:val="22"/>
      <w:u w:val="none"/>
    </w:rPr>
  </w:style>
  <w:style w:type="paragraph" w:customStyle="1" w:styleId="12">
    <w:name w:val="List Paragraph"/>
    <w:basedOn w:val="1"/>
    <w:qFormat/>
    <w:uiPriority w:val="0"/>
    <w:pPr>
      <w:ind w:firstLine="420" w:firstLineChars="200"/>
    </w:pPr>
  </w:style>
  <w:style w:type="paragraph" w:customStyle="1"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2018-03-09T00:33:00Z</dcterms:created>
  <dc:creator>高原</dc:creator>
  <cp:lastModifiedBy>卫华</cp:lastModifiedBy>
  <cp:lastPrinted>2019-04-12T01:30:11Z</cp:lastPrinted>
  <dcterms:modified xsi:type="dcterms:W3CDTF">2019-04-12T04:28:16Z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