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spacing w:line="220" w:lineRule="atLeast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市三高关于进一步加强校园安全和行政值班管理的意见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ind w:left="-550" w:leftChars="-250" w:right="-550" w:rightChars="-25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校实行安全和行政值班，是落实上级的相关规定和要求的具体举措，同时也是确保校园安全和维护正常教育教学秩序的重要保证，还是每一位教职员工为了学校的发展应尽的责任和义务，为进一步规范我校安全和行政值班工作，充分调动广大教师参与学校管理的积极性，经学校研究制定《市三高关于进一步加强校园安全和行政值班管理的意见》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一、岗位设置：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1.每天参与安全和行政值班的人员设置带班领导一名，组长一名，A岗值班人员一名，B岗值班人员一名；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2.带班领导原则上由学校领导担任，如果人员不足，可从学校中层干部中进行补充；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3.值班组长由学校中层干部担任；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4.A岗和B岗值班人员，由全体教职工以自愿方式报名参加；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二、岗位安排：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1.带班领导和值班组长每个月由学校保卫科负责具体安排；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2.教务处负责培训A岗值班人员，每个月做出具体安排后上报保卫科；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3.政教处负责培训B岗值班人员，每个月做出具体安排后上报保卫科；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4.每个月学校保卫科根据教务处和政教处的安排，统一制定当月学校的值班表，并上传学校网站；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5.参与值班的人员不能和年级部值班或者其他的值班的重叠安排。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三、参与办法：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参与值班人员，每学期由学校针对全体教职工统一组织报名，报名的同志将参加一个学期的安全和行政值班工作。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四、工作职责：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所有参与安全和行政值班的人员，应自觉根据2017年3月制定出台的《市三高行政值班岗位职责和工作要求》的相关规定，从事值班工作。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0" w:firstLineChars="20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0" w:firstLineChars="20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0" w:firstLineChars="20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平顶山市第三高级中学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-550" w:leftChars="-250" w:right="-550" w:rightChars="-250" w:firstLine="5600" w:firstLineChars="20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二〇一八年七月五日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jc w:val="center"/>
        <w:rPr>
          <w:rFonts w:hint="eastAsia" w:ascii="黑体" w:hAnsi="黑体" w:eastAsia="黑体"/>
          <w:sz w:val="36"/>
          <w:szCs w:val="36"/>
          <w:lang w:eastAsia="zh-CN"/>
        </w:rPr>
      </w:pPr>
      <w:r>
        <w:rPr>
          <w:rFonts w:hint="eastAsia" w:ascii="黑体" w:hAnsi="黑体" w:eastAsia="黑体"/>
          <w:sz w:val="36"/>
          <w:szCs w:val="36"/>
        </w:rPr>
        <w:t>市三高行政值班</w:t>
      </w:r>
      <w:r>
        <w:rPr>
          <w:rFonts w:hint="eastAsia" w:ascii="黑体" w:hAnsi="黑体" w:eastAsia="黑体"/>
          <w:sz w:val="36"/>
          <w:szCs w:val="36"/>
          <w:lang w:eastAsia="zh-CN"/>
        </w:rPr>
        <w:t>岗位职责和工作要求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为有效进一步加强学校的管理，维护正常的教育教学秩序，确保校园安全，根据市教育局的要求，经学校研究决定制定《市三高关于进一步加强行政值班的管理规定》，具体内容如下：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一、开展行政值班工作的原则：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维护正常的教育教学秩序，确保校园安全的原则；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通过加强管理，确保实现管理预期目标的原则；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参与人员以行管人员和自愿报名参加值班的普通教师相结合的原则；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由当天值班组长根据学校的要求，负责具体值班相关事项进行安排布置的原则；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根据学校不同阶段的工作重心，由值班组长对工作内容和方式负责及时调整的原则；</w:t>
      </w:r>
      <w:bookmarkStart w:id="0" w:name="_GoBack"/>
      <w:bookmarkEnd w:id="0"/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遇到管理中所出现的重大问题及时启动逐级上报制度的原则。</w:t>
      </w:r>
    </w:p>
    <w:p>
      <w:pPr>
        <w:numPr>
          <w:ilvl w:val="0"/>
          <w:numId w:val="1"/>
        </w:num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一般情况下的主要工作内容（如遇特殊情况，学校作出相应安排）：</w:t>
      </w:r>
    </w:p>
    <w:p>
      <w:pPr>
        <w:numPr>
          <w:ilvl w:val="0"/>
          <w:numId w:val="0"/>
        </w:numPr>
        <w:spacing w:after="0" w:line="360" w:lineRule="auto"/>
        <w:ind w:leftChars="-50" w:right="-550" w:rightChars="-250"/>
        <w:rPr>
          <w:rFonts w:hint="eastAsia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  <w:lang w:eastAsia="zh-CN"/>
        </w:rPr>
        <w:t>交接班要求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: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前一天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18:00</w:t>
      </w:r>
      <w:r>
        <w:rPr>
          <w:rFonts w:hint="eastAsia" w:ascii="仿宋" w:hAnsi="仿宋" w:eastAsia="仿宋"/>
          <w:sz w:val="28"/>
          <w:szCs w:val="28"/>
        </w:rPr>
        <w:t>在学校门卫进行交接班工作，由前一天值班的带班领导和组长与当天值班的带班领导、组长和其他值班人员进行交接，并由当天值班组长布置当天的值班任务。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早上</w:t>
      </w:r>
      <w:r>
        <w:rPr>
          <w:rFonts w:hint="eastAsia" w:ascii="仿宋" w:hAnsi="仿宋" w:eastAsia="仿宋"/>
          <w:sz w:val="28"/>
          <w:szCs w:val="28"/>
          <w:lang w:eastAsia="zh-CN"/>
        </w:rPr>
        <w:t>工作职责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）6: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/>
          <w:sz w:val="28"/>
          <w:szCs w:val="28"/>
        </w:rPr>
        <w:t>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-6:30</w:t>
      </w:r>
      <w:r>
        <w:rPr>
          <w:rFonts w:hint="eastAsia" w:ascii="仿宋" w:hAnsi="仿宋" w:eastAsia="仿宋"/>
          <w:sz w:val="28"/>
          <w:szCs w:val="28"/>
          <w:lang w:eastAsia="zh-CN"/>
        </w:rPr>
        <w:t>带班领导和值班组长和值班人员管理学生早读情况。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）6: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-7:00协助门卫加强学校门卫工作的管理,学生就餐管理。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</w:rPr>
        <w:t>上午</w:t>
      </w:r>
      <w:r>
        <w:rPr>
          <w:rFonts w:hint="eastAsia" w:ascii="仿宋" w:hAnsi="仿宋" w:eastAsia="仿宋"/>
          <w:sz w:val="28"/>
          <w:szCs w:val="28"/>
          <w:lang w:eastAsia="zh-CN"/>
        </w:rPr>
        <w:t>工作职责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组长领导政教和教务值班人员根据部门安排，相互配合开展相关工作。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sz w:val="28"/>
          <w:szCs w:val="28"/>
        </w:rPr>
        <w:t>中午</w:t>
      </w:r>
      <w:r>
        <w:rPr>
          <w:rFonts w:hint="eastAsia" w:ascii="仿宋" w:hAnsi="仿宋" w:eastAsia="仿宋"/>
          <w:sz w:val="28"/>
          <w:szCs w:val="28"/>
          <w:lang w:eastAsia="zh-CN"/>
        </w:rPr>
        <w:t>工作职责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2:10</w:t>
      </w:r>
      <w:r>
        <w:rPr>
          <w:rFonts w:hint="eastAsia" w:ascii="仿宋" w:hAnsi="仿宋" w:eastAsia="仿宋"/>
          <w:sz w:val="28"/>
          <w:szCs w:val="28"/>
        </w:rPr>
        <w:t>-12: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40</w:t>
      </w:r>
      <w:r>
        <w:rPr>
          <w:rFonts w:hint="eastAsia" w:ascii="仿宋" w:hAnsi="仿宋" w:eastAsia="仿宋"/>
          <w:sz w:val="28"/>
          <w:szCs w:val="28"/>
        </w:rPr>
        <w:t>协助门卫加强学校门卫工作的管理，对操场上打球的学生进行管理，食堂学生用餐和用餐期间各班的教室秩序管理。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（2）12: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0清理学生回宿舍、教室或者阅览室进行午休或者自主学习。如遇社团活动或者学校组织的其他活动，则由相关的老师负责。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（3）13: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0-14: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0负责清理学生回教室，并加强午自习的管理。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/>
          <w:sz w:val="28"/>
          <w:szCs w:val="28"/>
        </w:rPr>
        <w:t>下午</w:t>
      </w:r>
      <w:r>
        <w:rPr>
          <w:rFonts w:hint="eastAsia" w:ascii="仿宋" w:hAnsi="仿宋" w:eastAsia="仿宋"/>
          <w:sz w:val="28"/>
          <w:szCs w:val="28"/>
          <w:lang w:eastAsia="zh-CN"/>
        </w:rPr>
        <w:t>工作职责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正常上课期间，组长领导政教和教务值班人员根据部门安排，相互配合开展相关工作。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  <w:lang w:eastAsia="zh-CN"/>
        </w:rPr>
        <w:t>）加强下午第四节课的检查和管理。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/>
          <w:sz w:val="28"/>
          <w:szCs w:val="28"/>
        </w:rPr>
        <w:t>晚自习</w:t>
      </w:r>
      <w:r>
        <w:rPr>
          <w:rFonts w:hint="eastAsia" w:ascii="仿宋" w:hAnsi="仿宋" w:eastAsia="仿宋"/>
          <w:sz w:val="28"/>
          <w:szCs w:val="28"/>
          <w:lang w:eastAsia="zh-CN"/>
        </w:rPr>
        <w:t>工作职责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（1）上课期间，组长领导政教和教务值班人员根据部门安排，相互配合开展相关工作。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（2）课间，应加强校园巡查。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  <w:lang w:eastAsia="zh-CN"/>
        </w:rPr>
        <w:t>）加强第三节自习课的管理。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学生入宿</w:t>
      </w:r>
      <w:r>
        <w:rPr>
          <w:rFonts w:hint="eastAsia" w:ascii="仿宋" w:hAnsi="仿宋" w:eastAsia="仿宋"/>
          <w:sz w:val="28"/>
          <w:szCs w:val="28"/>
          <w:lang w:eastAsia="zh-CN"/>
        </w:rPr>
        <w:t>工作职责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（1）当天值班组长协助宿管人员清理操场上的学生及早进入宿舍。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（2）宿管人员遇到无法解决的问题应及时向值班组长汇报，值班组长协助宿管员一同解决，如仍无法解决，应及时向带班领导汇报。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（3）我校根据我校的实际情况实行学生宿舍管理的周抽查制度，由政教、保卫、宿管、年级部和当天值班的带班领导及组长共同参与，负责宿舍管理和安全检查，具体安排由保卫科负责，考核由宿管科负责。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三、工作要求：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（1）工作期间应做到坚守岗位；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（2）根据要求及时认真交接班；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（3）如遇请假和值班调整，按规定及时报保卫科备案；</w:t>
      </w:r>
    </w:p>
    <w:p>
      <w:pPr>
        <w:spacing w:after="0" w:line="360" w:lineRule="auto"/>
        <w:ind w:left="-550" w:leftChars="-250" w:right="-550" w:rightChars="-250"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（4）值班期间，实行陪餐制度。</w:t>
      </w:r>
    </w:p>
    <w:p>
      <w:pPr>
        <w:spacing w:after="0" w:line="360" w:lineRule="auto"/>
        <w:ind w:left="-550" w:leftChars="-250" w:right="-550" w:rightChars="-250" w:firstLine="5740" w:firstLineChars="2050"/>
        <w:rPr>
          <w:rFonts w:hint="eastAsia" w:ascii="仿宋" w:hAnsi="仿宋" w:eastAsia="仿宋"/>
          <w:sz w:val="28"/>
          <w:szCs w:val="28"/>
        </w:rPr>
      </w:pPr>
    </w:p>
    <w:p>
      <w:pPr>
        <w:spacing w:after="0" w:line="360" w:lineRule="auto"/>
        <w:ind w:left="-550" w:leftChars="-250" w:right="-550" w:rightChars="-250" w:firstLine="5740" w:firstLineChars="2050"/>
        <w:rPr>
          <w:rFonts w:hint="eastAsia" w:ascii="仿宋" w:hAnsi="仿宋" w:eastAsia="仿宋"/>
          <w:sz w:val="28"/>
          <w:szCs w:val="28"/>
        </w:rPr>
      </w:pPr>
    </w:p>
    <w:p>
      <w:pPr>
        <w:spacing w:after="0" w:line="360" w:lineRule="auto"/>
        <w:ind w:left="-550" w:leftChars="-250" w:right="-550" w:rightChars="-250" w:firstLine="5740" w:firstLineChars="2050"/>
        <w:rPr>
          <w:rFonts w:hint="eastAsia" w:ascii="仿宋" w:hAnsi="仿宋" w:eastAsia="仿宋"/>
          <w:sz w:val="28"/>
          <w:szCs w:val="28"/>
        </w:rPr>
      </w:pPr>
    </w:p>
    <w:p>
      <w:pPr>
        <w:spacing w:after="0" w:line="360" w:lineRule="auto"/>
        <w:ind w:left="-550" w:leftChars="-250" w:right="-550" w:rightChars="-250" w:firstLine="5740" w:firstLineChars="205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平顶山市第三高中</w:t>
      </w:r>
    </w:p>
    <w:p>
      <w:pPr>
        <w:spacing w:line="220" w:lineRule="atLeast"/>
        <w:ind w:firstLine="4760" w:firstLineChars="1700"/>
        <w:rPr>
          <w:rFonts w:hint="eastAsia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二〇一七年三月二十八日</w:t>
      </w: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6932551"/>
    <w:multiLevelType w:val="singleLevel"/>
    <w:tmpl w:val="F693255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4B4B01"/>
    <w:rsid w:val="008B7726"/>
    <w:rsid w:val="00D31D50"/>
    <w:rsid w:val="070929E0"/>
    <w:rsid w:val="082E706B"/>
    <w:rsid w:val="08DF49EA"/>
    <w:rsid w:val="0CF22690"/>
    <w:rsid w:val="0ED00281"/>
    <w:rsid w:val="13465B4B"/>
    <w:rsid w:val="13C46C58"/>
    <w:rsid w:val="17470E16"/>
    <w:rsid w:val="1DE61833"/>
    <w:rsid w:val="1F303B1A"/>
    <w:rsid w:val="20256C1C"/>
    <w:rsid w:val="27E04F45"/>
    <w:rsid w:val="2BD66F36"/>
    <w:rsid w:val="2DE675C3"/>
    <w:rsid w:val="2E4026D9"/>
    <w:rsid w:val="2E4C08E8"/>
    <w:rsid w:val="2E524144"/>
    <w:rsid w:val="33470AE9"/>
    <w:rsid w:val="355A6D7A"/>
    <w:rsid w:val="3BD56152"/>
    <w:rsid w:val="429B1F20"/>
    <w:rsid w:val="47261B87"/>
    <w:rsid w:val="483C22EF"/>
    <w:rsid w:val="550A3D86"/>
    <w:rsid w:val="556757AE"/>
    <w:rsid w:val="567D176D"/>
    <w:rsid w:val="58ED384E"/>
    <w:rsid w:val="59785AA5"/>
    <w:rsid w:val="5F4D4E73"/>
    <w:rsid w:val="6152660F"/>
    <w:rsid w:val="62906782"/>
    <w:rsid w:val="65EA3569"/>
    <w:rsid w:val="67BB692D"/>
    <w:rsid w:val="68636B79"/>
    <w:rsid w:val="69DC507E"/>
    <w:rsid w:val="6EFE592C"/>
    <w:rsid w:val="741A4827"/>
    <w:rsid w:val="74ED4607"/>
    <w:rsid w:val="7ED0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cp:lastPrinted>2018-07-05T07:42:00Z</cp:lastPrinted>
  <dcterms:modified xsi:type="dcterms:W3CDTF">2018-07-06T11:09:56Z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